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840" w:rsidRPr="00BE2840" w:rsidRDefault="00BE2840" w:rsidP="00BE2840">
      <w:pPr>
        <w:keepNext/>
        <w:spacing w:after="0" w:line="240" w:lineRule="auto"/>
        <w:jc w:val="right"/>
        <w:rPr>
          <w:rFonts w:ascii="Times New Roman" w:eastAsia="Times New Roman" w:hAnsi="Times New Roman"/>
          <w:sz w:val="16"/>
          <w:szCs w:val="24"/>
          <w:lang w:val="uk-UA" w:eastAsia="ru-RU"/>
        </w:rPr>
      </w:pPr>
    </w:p>
    <w:p w:rsidR="00BE2840" w:rsidRPr="00BE2840" w:rsidRDefault="00BE2840" w:rsidP="00BE2840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2840">
        <w:rPr>
          <w:rFonts w:ascii="Times New Roman" w:eastAsia="Times New Roman" w:hAnsi="Times New Roman"/>
          <w:b/>
          <w:sz w:val="24"/>
          <w:szCs w:val="24"/>
          <w:lang w:eastAsia="ru-RU"/>
        </w:rPr>
        <w:t>МІНІСТЕРСТВО ОСВІТИ І НАУКИ УКРАЇНИ</w:t>
      </w:r>
    </w:p>
    <w:p w:rsidR="00BE2840" w:rsidRPr="00BE2840" w:rsidRDefault="00BE2840" w:rsidP="00BE2840">
      <w:pPr>
        <w:keepNext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:rsidR="00BE2840" w:rsidRPr="00BE2840" w:rsidRDefault="00BE2840" w:rsidP="00BE2840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val="uk-UA" w:eastAsia="ru-RU"/>
        </w:rPr>
      </w:pPr>
      <w:r w:rsidRPr="00BE2840">
        <w:rPr>
          <w:rFonts w:ascii="Times New Roman" w:eastAsia="Times New Roman" w:hAnsi="Times New Roman"/>
          <w:b/>
          <w:caps/>
          <w:sz w:val="24"/>
          <w:szCs w:val="24"/>
          <w:lang w:val="uk-UA" w:eastAsia="ru-RU"/>
        </w:rPr>
        <w:t>НАЦІОНАЛЬНИЙ УНІВЕРСИТЕТ "Запорізька політехніка"</w:t>
      </w:r>
    </w:p>
    <w:p w:rsidR="00BE2840" w:rsidRPr="00BE2840" w:rsidRDefault="00BE2840" w:rsidP="00BE2840">
      <w:pPr>
        <w:keepNext/>
        <w:spacing w:after="0" w:line="240" w:lineRule="auto"/>
        <w:jc w:val="center"/>
        <w:rPr>
          <w:rFonts w:ascii="Times New Roman" w:eastAsia="Times New Roman" w:hAnsi="Times New Roman"/>
          <w:smallCaps/>
          <w:sz w:val="16"/>
          <w:szCs w:val="16"/>
          <w:lang w:val="uk-UA" w:eastAsia="ru-RU"/>
        </w:rPr>
      </w:pPr>
    </w:p>
    <w:p w:rsidR="00BE2840" w:rsidRPr="00BE2840" w:rsidRDefault="00BE2840" w:rsidP="00BE2840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mallCaps/>
          <w:sz w:val="24"/>
          <w:szCs w:val="28"/>
          <w:lang w:val="uk-UA" w:eastAsia="ru-RU"/>
        </w:rPr>
      </w:pPr>
      <w:r w:rsidRPr="00BE2840">
        <w:rPr>
          <w:rFonts w:ascii="Times New Roman" w:eastAsia="Times New Roman" w:hAnsi="Times New Roman"/>
          <w:b/>
          <w:smallCaps/>
          <w:sz w:val="24"/>
          <w:szCs w:val="28"/>
          <w:lang w:val="uk-UA" w:eastAsia="ru-RU"/>
        </w:rPr>
        <w:t xml:space="preserve">кафедра  теорії  та  практики  перекладу </w:t>
      </w:r>
    </w:p>
    <w:p w:rsidR="00BE2840" w:rsidRPr="00BE2840" w:rsidRDefault="00BE2840" w:rsidP="00BE2840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BE2840" w:rsidRPr="00BE2840" w:rsidRDefault="00BE2840" w:rsidP="00BE2840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BE2840" w:rsidRPr="00BE2840" w:rsidRDefault="00BE2840" w:rsidP="00BE2840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BE2840" w:rsidRPr="00BE2840" w:rsidRDefault="00BE2840" w:rsidP="00BE2840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BE2840" w:rsidRPr="00BE2840" w:rsidRDefault="00BE2840" w:rsidP="00BE2840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BE2840" w:rsidRPr="00BE2840" w:rsidRDefault="00BE2840" w:rsidP="00BE2840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BE2840" w:rsidRPr="00BE2840" w:rsidRDefault="00BE2840" w:rsidP="00BE2840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BE2840" w:rsidRPr="00BE2840" w:rsidRDefault="00BE2840" w:rsidP="00BE2840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BE2840" w:rsidRPr="00BE2840" w:rsidRDefault="00BE2840" w:rsidP="00BE2840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BE2840" w:rsidRPr="00BE2840" w:rsidRDefault="00BE2840" w:rsidP="00BE2840">
      <w:pPr>
        <w:keepNext/>
        <w:spacing w:after="0" w:line="240" w:lineRule="auto"/>
        <w:jc w:val="center"/>
        <w:outlineLvl w:val="0"/>
        <w:rPr>
          <w:rFonts w:ascii="Arial Black" w:eastAsia="Times New Roman" w:hAnsi="Arial Black"/>
          <w:caps/>
          <w:spacing w:val="60"/>
          <w:sz w:val="26"/>
          <w:szCs w:val="26"/>
          <w:lang w:val="uk-UA" w:eastAsia="ru-RU"/>
        </w:rPr>
      </w:pPr>
      <w:r w:rsidRPr="00BE2840">
        <w:rPr>
          <w:rFonts w:ascii="Arial Black" w:eastAsia="Times New Roman" w:hAnsi="Arial Black"/>
          <w:caps/>
          <w:spacing w:val="60"/>
          <w:sz w:val="26"/>
          <w:szCs w:val="26"/>
          <w:lang w:val="uk-UA" w:eastAsia="ru-RU"/>
        </w:rPr>
        <w:t>силабус</w:t>
      </w:r>
    </w:p>
    <w:p w:rsidR="00BE2840" w:rsidRPr="00BE2840" w:rsidRDefault="00BE2840" w:rsidP="00BE2840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BE284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вибіркової  навчальної  дисципліни </w:t>
      </w:r>
    </w:p>
    <w:p w:rsidR="00BE2840" w:rsidRDefault="00BE2840" w:rsidP="0040206B">
      <w:pPr>
        <w:jc w:val="center"/>
        <w:rPr>
          <w:rFonts w:ascii="Times New Roman" w:hAnsi="Times New Roman"/>
          <w:b/>
          <w:smallCaps/>
          <w:sz w:val="24"/>
          <w:szCs w:val="24"/>
          <w:lang w:val="uk-UA"/>
        </w:rPr>
      </w:pPr>
    </w:p>
    <w:p w:rsidR="00930CC1" w:rsidRPr="00BE2840" w:rsidRDefault="00930CC1" w:rsidP="0040206B">
      <w:pPr>
        <w:jc w:val="center"/>
        <w:rPr>
          <w:rFonts w:ascii="Times New Roman" w:hAnsi="Times New Roman"/>
          <w:b/>
          <w:smallCaps/>
          <w:sz w:val="28"/>
          <w:szCs w:val="28"/>
          <w:lang w:val="uk-UA"/>
        </w:rPr>
      </w:pPr>
      <w:r w:rsidRPr="00BE2840">
        <w:rPr>
          <w:rFonts w:ascii="Times New Roman" w:hAnsi="Times New Roman"/>
          <w:b/>
          <w:smallCaps/>
          <w:sz w:val="28"/>
          <w:szCs w:val="28"/>
          <w:lang w:val="uk-UA"/>
        </w:rPr>
        <w:t>"</w:t>
      </w:r>
      <w:proofErr w:type="spellStart"/>
      <w:r w:rsidR="00E45CCF" w:rsidRPr="00BE2840">
        <w:rPr>
          <w:rFonts w:ascii="Times New Roman" w:hAnsi="Times New Roman"/>
          <w:b/>
          <w:smallCaps/>
          <w:sz w:val="28"/>
          <w:szCs w:val="28"/>
          <w:lang w:val="uk-UA"/>
        </w:rPr>
        <w:t>Лінгвоконцептологія</w:t>
      </w:r>
      <w:proofErr w:type="spellEnd"/>
      <w:r w:rsidR="00E45CCF" w:rsidRPr="00BE2840">
        <w:rPr>
          <w:rFonts w:ascii="Times New Roman" w:hAnsi="Times New Roman"/>
          <w:b/>
          <w:smallCaps/>
          <w:sz w:val="28"/>
          <w:szCs w:val="28"/>
          <w:lang w:val="uk-UA"/>
        </w:rPr>
        <w:t xml:space="preserve"> і </w:t>
      </w:r>
      <w:proofErr w:type="spellStart"/>
      <w:r w:rsidR="00E45CCF" w:rsidRPr="00BE2840">
        <w:rPr>
          <w:rFonts w:ascii="Times New Roman" w:hAnsi="Times New Roman"/>
          <w:b/>
          <w:smallCaps/>
          <w:sz w:val="28"/>
          <w:szCs w:val="28"/>
          <w:lang w:val="uk-UA"/>
        </w:rPr>
        <w:t>лінгвосинергетика</w:t>
      </w:r>
      <w:proofErr w:type="spellEnd"/>
      <w:r w:rsidRPr="00BE2840">
        <w:rPr>
          <w:rFonts w:ascii="Times New Roman" w:hAnsi="Times New Roman"/>
          <w:b/>
          <w:smallCaps/>
          <w:sz w:val="28"/>
          <w:szCs w:val="28"/>
          <w:lang w:val="uk-UA"/>
        </w:rPr>
        <w:t>"</w:t>
      </w:r>
    </w:p>
    <w:p w:rsidR="00930CC1" w:rsidRPr="00C71C60" w:rsidRDefault="00930CC1" w:rsidP="002B0109">
      <w:pPr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uk-UA"/>
        </w:rPr>
      </w:pPr>
    </w:p>
    <w:p w:rsidR="00930CC1" w:rsidRDefault="00930CC1" w:rsidP="0024552D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30CC1" w:rsidRDefault="008B7FB2" w:rsidP="0024552D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 w:rsidRPr="008B7FB2">
        <w:rPr>
          <w:rFonts w:ascii="Times New Roman" w:hAnsi="Times New Roman"/>
          <w:sz w:val="24"/>
          <w:szCs w:val="24"/>
          <w:u w:val="single"/>
          <w:lang w:val="uk-UA"/>
        </w:rPr>
        <w:t>Рівень вищої освіти</w:t>
      </w:r>
      <w:r w:rsidRPr="008B7FB2">
        <w:rPr>
          <w:rFonts w:ascii="Times New Roman" w:hAnsi="Times New Roman"/>
          <w:sz w:val="24"/>
          <w:szCs w:val="24"/>
          <w:lang w:val="uk-UA"/>
        </w:rPr>
        <w:t xml:space="preserve">:  Другий (магістерський)  </w:t>
      </w:r>
    </w:p>
    <w:p w:rsidR="008B7FB2" w:rsidRDefault="008B7FB2" w:rsidP="0024552D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 w:rsidRPr="008B7FB2">
        <w:rPr>
          <w:rFonts w:ascii="Times New Roman" w:hAnsi="Times New Roman"/>
          <w:sz w:val="24"/>
          <w:szCs w:val="24"/>
          <w:u w:val="single"/>
          <w:lang w:val="uk-UA"/>
        </w:rPr>
        <w:t>Галузь знань</w:t>
      </w:r>
      <w:r w:rsidRPr="008B7FB2">
        <w:rPr>
          <w:rFonts w:ascii="Times New Roman" w:hAnsi="Times New Roman"/>
          <w:sz w:val="24"/>
          <w:szCs w:val="24"/>
          <w:lang w:val="uk-UA"/>
        </w:rPr>
        <w:t>:  03 Гуманітарні науки</w:t>
      </w:r>
    </w:p>
    <w:p w:rsidR="008B7FB2" w:rsidRDefault="008B7FB2" w:rsidP="0024552D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 w:rsidRPr="008B7FB2">
        <w:rPr>
          <w:rFonts w:ascii="Times New Roman" w:hAnsi="Times New Roman"/>
          <w:sz w:val="24"/>
          <w:szCs w:val="24"/>
          <w:u w:val="single"/>
          <w:lang w:val="uk-UA"/>
        </w:rPr>
        <w:t>Спеціальність:</w:t>
      </w:r>
      <w:r w:rsidRPr="008B7FB2">
        <w:rPr>
          <w:rFonts w:ascii="Times New Roman" w:hAnsi="Times New Roman"/>
          <w:sz w:val="24"/>
          <w:szCs w:val="24"/>
          <w:lang w:val="uk-UA"/>
        </w:rPr>
        <w:t xml:space="preserve">  035 Філологія</w:t>
      </w:r>
    </w:p>
    <w:p w:rsidR="008B7FB2" w:rsidRDefault="008B7FB2" w:rsidP="0024552D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 w:rsidRPr="008B7FB2">
        <w:rPr>
          <w:rFonts w:ascii="Times New Roman" w:hAnsi="Times New Roman"/>
          <w:sz w:val="24"/>
          <w:szCs w:val="24"/>
          <w:u w:val="single"/>
          <w:lang w:val="uk-UA"/>
        </w:rPr>
        <w:t>Спеціалізація:</w:t>
      </w:r>
      <w:r w:rsidRPr="008B7FB2">
        <w:rPr>
          <w:rFonts w:ascii="Times New Roman" w:hAnsi="Times New Roman"/>
          <w:sz w:val="24"/>
          <w:szCs w:val="24"/>
          <w:lang w:val="uk-UA"/>
        </w:rPr>
        <w:t xml:space="preserve">  035.041 Германські мови та літератури (переклад включно),  перша – англійська</w:t>
      </w:r>
    </w:p>
    <w:p w:rsidR="0024552D" w:rsidRDefault="0024552D" w:rsidP="0024552D">
      <w:pPr>
        <w:spacing w:after="0" w:line="360" w:lineRule="auto"/>
        <w:rPr>
          <w:rFonts w:ascii="Times New Roman" w:hAnsi="Times New Roman"/>
          <w:sz w:val="24"/>
          <w:szCs w:val="24"/>
          <w:u w:val="single"/>
          <w:lang w:val="uk-UA"/>
        </w:rPr>
      </w:pPr>
      <w:r>
        <w:rPr>
          <w:rFonts w:ascii="Times New Roman" w:hAnsi="Times New Roman"/>
          <w:sz w:val="24"/>
          <w:szCs w:val="24"/>
          <w:u w:val="single"/>
          <w:lang w:val="uk-UA"/>
        </w:rPr>
        <w:t xml:space="preserve">Освітня програма: </w:t>
      </w:r>
      <w:r w:rsidRPr="0024552D">
        <w:rPr>
          <w:rFonts w:ascii="Times New Roman" w:hAnsi="Times New Roman"/>
          <w:sz w:val="24"/>
          <w:szCs w:val="24"/>
          <w:lang w:val="uk-UA"/>
        </w:rPr>
        <w:t>Германські мови та літератури (переклад включно)</w:t>
      </w:r>
    </w:p>
    <w:p w:rsidR="008B7FB2" w:rsidRDefault="008B7FB2" w:rsidP="0024552D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 w:rsidRPr="008B7FB2">
        <w:rPr>
          <w:rFonts w:ascii="Times New Roman" w:hAnsi="Times New Roman"/>
          <w:sz w:val="24"/>
          <w:szCs w:val="24"/>
          <w:u w:val="single"/>
          <w:lang w:val="uk-UA"/>
        </w:rPr>
        <w:t>Кваліфікація:</w:t>
      </w:r>
      <w:r w:rsidRPr="008B7FB2">
        <w:rPr>
          <w:rFonts w:ascii="Times New Roman" w:hAnsi="Times New Roman"/>
          <w:sz w:val="24"/>
          <w:szCs w:val="24"/>
          <w:lang w:val="uk-UA"/>
        </w:rPr>
        <w:t xml:space="preserve">  Магістр філології</w:t>
      </w:r>
    </w:p>
    <w:p w:rsidR="00930CC1" w:rsidRPr="00936812" w:rsidRDefault="00930CC1" w:rsidP="0024552D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B7FB2" w:rsidRDefault="008B7FB2" w:rsidP="00936812">
      <w:pPr>
        <w:spacing w:after="0" w:line="240" w:lineRule="auto"/>
        <w:ind w:firstLine="540"/>
        <w:rPr>
          <w:rFonts w:ascii="Times New Roman" w:hAnsi="Times New Roman"/>
          <w:sz w:val="24"/>
          <w:szCs w:val="24"/>
          <w:u w:val="single"/>
          <w:lang w:val="uk-UA"/>
        </w:rPr>
      </w:pPr>
    </w:p>
    <w:p w:rsidR="00930CC1" w:rsidRPr="00936812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Pr="00936812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Pr="00936812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Pr="00936812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Pr="00936812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24552D" w:rsidRDefault="0024552D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BE2840" w:rsidRDefault="00BE2840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24552D" w:rsidRPr="00936812" w:rsidRDefault="0024552D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Pr="00936812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Default="008B7FB2" w:rsidP="008B543A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м. Запоріжжя – 202</w:t>
      </w:r>
      <w:r w:rsidR="00050349">
        <w:rPr>
          <w:rFonts w:ascii="Times New Roman" w:hAnsi="Times New Roman"/>
          <w:sz w:val="24"/>
          <w:szCs w:val="24"/>
          <w:lang w:val="uk-UA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235"/>
        <w:gridCol w:w="3885"/>
        <w:gridCol w:w="1620"/>
        <w:gridCol w:w="956"/>
      </w:tblGrid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br w:type="page"/>
            </w: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br w:type="page"/>
              <w:t>Загальна інформація</w:t>
            </w:r>
          </w:p>
        </w:tc>
      </w:tr>
      <w:tr w:rsidR="00930CC1" w:rsidRPr="0024552D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Назва дисципліни</w:t>
            </w:r>
          </w:p>
        </w:tc>
        <w:tc>
          <w:tcPr>
            <w:tcW w:w="6461" w:type="dxa"/>
            <w:gridSpan w:val="3"/>
          </w:tcPr>
          <w:p w:rsidR="00930CC1" w:rsidRPr="00936812" w:rsidRDefault="00930CC1" w:rsidP="00E45CCF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Нормативна навчальна д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исциплін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а "</w:t>
            </w:r>
            <w:r w:rsidR="0040206B">
              <w:t xml:space="preserve"> </w:t>
            </w:r>
            <w:proofErr w:type="spellStart"/>
            <w:r w:rsidR="00E45CCF" w:rsidRPr="00E45CCF">
              <w:t>Лінгвоконцептологія</w:t>
            </w:r>
            <w:proofErr w:type="spellEnd"/>
            <w:r w:rsidR="00E45CCF" w:rsidRPr="00E45CCF">
              <w:t xml:space="preserve"> і </w:t>
            </w:r>
            <w:proofErr w:type="spellStart"/>
            <w:r w:rsidR="00E45CCF" w:rsidRPr="00E45CCF">
              <w:t>лінгвосинергетика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"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відповідає робочому навчальному плану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</w:p>
        </w:tc>
      </w:tr>
      <w:tr w:rsidR="00930CC1" w:rsidRPr="00936812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Рівень вищої освіти</w:t>
            </w:r>
          </w:p>
        </w:tc>
        <w:tc>
          <w:tcPr>
            <w:tcW w:w="6461" w:type="dxa"/>
            <w:gridSpan w:val="3"/>
          </w:tcPr>
          <w:p w:rsidR="00930CC1" w:rsidRPr="00936812" w:rsidRDefault="009B5DFE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Другий (магістерський)  </w:t>
            </w:r>
          </w:p>
          <w:p w:rsidR="00930CC1" w:rsidRPr="00936812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930CC1" w:rsidRPr="00936812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Викладач</w:t>
            </w:r>
          </w:p>
        </w:tc>
        <w:tc>
          <w:tcPr>
            <w:tcW w:w="6461" w:type="dxa"/>
            <w:gridSpan w:val="3"/>
          </w:tcPr>
          <w:p w:rsidR="00930CC1" w:rsidRPr="00936812" w:rsidRDefault="00F37AC2" w:rsidP="00F37AC2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Четвертак Євгенія Олександрівна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кандидат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філологічних наук,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доцент</w:t>
            </w:r>
          </w:p>
        </w:tc>
      </w:tr>
      <w:tr w:rsidR="00930CC1" w:rsidRPr="00F63AB6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Контактна інформація викладача</w:t>
            </w:r>
          </w:p>
        </w:tc>
        <w:tc>
          <w:tcPr>
            <w:tcW w:w="6461" w:type="dxa"/>
            <w:gridSpan w:val="3"/>
          </w:tcPr>
          <w:p w:rsidR="00930CC1" w:rsidRPr="00F63AB6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Телефон кафедри: 061 </w:t>
            </w:r>
            <w:r w:rsidRPr="00F63AB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769 - 85 - 89</w:t>
            </w:r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,</w:t>
            </w:r>
          </w:p>
          <w:p w:rsidR="00930CC1" w:rsidRPr="00F63AB6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E-</w:t>
            </w:r>
            <w:proofErr w:type="spellStart"/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mail</w:t>
            </w:r>
            <w:proofErr w:type="spellEnd"/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кафедри: kafedra_pereklad@zntu.edu.ua</w:t>
            </w:r>
          </w:p>
        </w:tc>
      </w:tr>
      <w:tr w:rsidR="00930CC1" w:rsidRPr="00936812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Час і місце проведення навчальної дисципліни</w:t>
            </w:r>
          </w:p>
        </w:tc>
        <w:tc>
          <w:tcPr>
            <w:tcW w:w="6461" w:type="dxa"/>
            <w:gridSpan w:val="3"/>
          </w:tcPr>
          <w:p w:rsidR="00930CC1" w:rsidRPr="00936812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 розкладом</w:t>
            </w:r>
          </w:p>
        </w:tc>
      </w:tr>
      <w:tr w:rsidR="00930CC1" w:rsidRPr="00936812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Обсяг дисципліни</w:t>
            </w:r>
          </w:p>
        </w:tc>
        <w:tc>
          <w:tcPr>
            <w:tcW w:w="6461" w:type="dxa"/>
            <w:gridSpan w:val="3"/>
          </w:tcPr>
          <w:p w:rsidR="00930CC1" w:rsidRPr="007A51F2" w:rsidRDefault="00930CC1" w:rsidP="007A51F2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Загальна к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ількість годин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– </w:t>
            </w:r>
            <w:r w:rsidR="007A51F2" w:rsidRPr="008B7FB2">
              <w:rPr>
                <w:rFonts w:ascii="Times New Roman" w:hAnsi="Times New Roman"/>
                <w:i/>
                <w:sz w:val="24"/>
                <w:szCs w:val="24"/>
              </w:rPr>
              <w:t xml:space="preserve">90 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, кредитів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– 3. Із них: лекцій – 14, практичних -14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самосійна робота – 60. В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ид контролю</w:t>
            </w:r>
            <w:r w:rsid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- іспит</w:t>
            </w:r>
          </w:p>
        </w:tc>
      </w:tr>
      <w:tr w:rsidR="00930CC1" w:rsidRPr="00936812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Консультації</w:t>
            </w:r>
          </w:p>
        </w:tc>
        <w:tc>
          <w:tcPr>
            <w:tcW w:w="6461" w:type="dxa"/>
            <w:gridSpan w:val="3"/>
          </w:tcPr>
          <w:p w:rsidR="00930CC1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Згідно з графіком консультацій</w:t>
            </w:r>
          </w:p>
          <w:p w:rsidR="00930CC1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  <w:p w:rsidR="00930CC1" w:rsidRPr="00936812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Пререквізіти</w:t>
            </w:r>
            <w:proofErr w:type="spellEnd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постреквізіти</w:t>
            </w:r>
            <w:proofErr w:type="spellEnd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навчальної дисципліни</w:t>
            </w: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Default="00930CC1" w:rsidP="008F786E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proofErr w:type="spellStart"/>
            <w:r w:rsidRPr="0087016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Пререквізити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: </w:t>
            </w:r>
            <w:r w:rsidR="009B5DFE"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теоретична фонетика, теоретична граматика, лексикологія, ст</w:t>
            </w:r>
            <w:r w:rsidR="009B5DFE"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</w:t>
            </w:r>
            <w:r w:rsid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лістика, текс</w:t>
            </w:r>
            <w:r w:rsidR="009B5DFE"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тологія, </w:t>
            </w:r>
            <w:proofErr w:type="spellStart"/>
            <w:r w:rsidR="009B5DFE"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перекладознавство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87016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Пост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реквізит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softHyphen/>
            </w:r>
            <w:r w:rsidRPr="0087016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ти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: </w:t>
            </w:r>
            <w:r w:rsid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бізнес-комунікації, </w:t>
            </w:r>
            <w:proofErr w:type="spellStart"/>
            <w:r w:rsid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диск</w:t>
            </w:r>
            <w:r w:rsid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у</w:t>
            </w:r>
            <w:r w:rsid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рсологія</w:t>
            </w:r>
            <w:proofErr w:type="spellEnd"/>
          </w:p>
          <w:p w:rsidR="00930CC1" w:rsidRDefault="00930CC1" w:rsidP="008F786E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  <w:p w:rsidR="00930CC1" w:rsidRPr="00936812" w:rsidRDefault="00930CC1" w:rsidP="008F786E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Default"/>
              <w:numPr>
                <w:ilvl w:val="0"/>
                <w:numId w:val="1"/>
              </w:numPr>
              <w:jc w:val="center"/>
              <w:rPr>
                <w:b/>
                <w:lang w:val="uk-UA"/>
              </w:rPr>
            </w:pPr>
            <w:r w:rsidRPr="00936812">
              <w:rPr>
                <w:b/>
                <w:lang w:val="uk-UA"/>
              </w:rPr>
              <w:t>Характеристика навчальної дисципліни</w:t>
            </w:r>
          </w:p>
        </w:tc>
      </w:tr>
      <w:tr w:rsidR="00930CC1" w:rsidRPr="007A51F2" w:rsidTr="00DF0651">
        <w:tc>
          <w:tcPr>
            <w:tcW w:w="9344" w:type="dxa"/>
            <w:gridSpan w:val="5"/>
          </w:tcPr>
          <w:p w:rsidR="009B5DFE" w:rsidRDefault="009B5DFE" w:rsidP="008F786E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Дисципліна є однією із ключових в процесі підготовки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магістрів</w:t>
            </w:r>
            <w:r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 Вона є нормати</w:t>
            </w:r>
            <w:r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ною. </w:t>
            </w:r>
            <w:r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В процесі вивчення студенти оволодівають компетенціями з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теорії міжкульту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ної комунікації, яка передбачає </w:t>
            </w:r>
            <w:r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вивчення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особливостей вербального та невербального спілкування між представниками різних націй.</w:t>
            </w:r>
          </w:p>
          <w:p w:rsidR="009B5DFE" w:rsidRDefault="009B5DFE" w:rsidP="007A51F2">
            <w:pPr>
              <w:pStyle w:val="a7"/>
              <w:keepNext/>
              <w:spacing w:after="0"/>
              <w:ind w:firstLine="360"/>
              <w:jc w:val="both"/>
              <w:rPr>
                <w:b/>
                <w:i/>
                <w:sz w:val="24"/>
                <w:lang w:val="uk-UA"/>
              </w:rPr>
            </w:pPr>
          </w:p>
          <w:p w:rsidR="009B5DFE" w:rsidRDefault="009B5DFE" w:rsidP="007A51F2">
            <w:pPr>
              <w:pStyle w:val="a7"/>
              <w:keepNext/>
              <w:spacing w:after="0"/>
              <w:ind w:firstLine="360"/>
              <w:jc w:val="both"/>
              <w:rPr>
                <w:b/>
                <w:i/>
                <w:sz w:val="24"/>
                <w:lang w:val="uk-UA"/>
              </w:rPr>
            </w:pPr>
          </w:p>
          <w:p w:rsidR="007A51F2" w:rsidRPr="007A51F2" w:rsidRDefault="00930CC1" w:rsidP="007A51F2">
            <w:pPr>
              <w:pStyle w:val="a7"/>
              <w:keepNext/>
              <w:spacing w:after="0"/>
              <w:ind w:firstLine="360"/>
              <w:jc w:val="both"/>
              <w:rPr>
                <w:i/>
                <w:sz w:val="24"/>
                <w:lang w:val="uk-UA"/>
              </w:rPr>
            </w:pPr>
            <w:r w:rsidRPr="009D52CC">
              <w:rPr>
                <w:b/>
                <w:i/>
                <w:sz w:val="24"/>
                <w:lang w:val="uk-UA"/>
              </w:rPr>
              <w:t>Компетентності</w:t>
            </w:r>
            <w:r w:rsidRPr="008F786E">
              <w:rPr>
                <w:i/>
                <w:sz w:val="24"/>
                <w:lang w:val="uk-UA"/>
              </w:rPr>
              <w:t xml:space="preserve">, яких набуває студент при вивченні. Загальні компетентності: </w:t>
            </w:r>
            <w:r w:rsidR="007A51F2" w:rsidRPr="007A51F2">
              <w:rPr>
                <w:i/>
                <w:sz w:val="24"/>
                <w:lang w:val="uk-UA"/>
              </w:rPr>
              <w:t xml:space="preserve">• оволодіння лінгвокраїнознавчими, соціокультурними і </w:t>
            </w:r>
            <w:proofErr w:type="spellStart"/>
            <w:r w:rsidR="007A51F2" w:rsidRPr="007A51F2">
              <w:rPr>
                <w:i/>
                <w:sz w:val="24"/>
                <w:lang w:val="uk-UA"/>
              </w:rPr>
              <w:t>соціально-психоло¬гічними</w:t>
            </w:r>
            <w:proofErr w:type="spellEnd"/>
            <w:r w:rsidR="007A51F2" w:rsidRPr="007A51F2">
              <w:rPr>
                <w:i/>
                <w:sz w:val="24"/>
                <w:lang w:val="uk-UA"/>
              </w:rPr>
              <w:t xml:space="preserve"> нави</w:t>
            </w:r>
            <w:r w:rsidR="007A51F2" w:rsidRPr="007A51F2">
              <w:rPr>
                <w:i/>
                <w:sz w:val="24"/>
                <w:lang w:val="uk-UA"/>
              </w:rPr>
              <w:t>ч</w:t>
            </w:r>
            <w:r w:rsidR="007A51F2" w:rsidRPr="007A51F2">
              <w:rPr>
                <w:i/>
                <w:sz w:val="24"/>
                <w:lang w:val="uk-UA"/>
              </w:rPr>
              <w:t>ками, знаннями та вміннями, які забезпечують здатність та готовність особистості до міжкультурного діал</w:t>
            </w:r>
            <w:r w:rsidR="0040206B">
              <w:rPr>
                <w:i/>
                <w:sz w:val="24"/>
                <w:lang w:val="uk-UA"/>
              </w:rPr>
              <w:t>огу; формування толе</w:t>
            </w:r>
            <w:r w:rsidR="007A51F2">
              <w:rPr>
                <w:i/>
                <w:sz w:val="24"/>
                <w:lang w:val="uk-UA"/>
              </w:rPr>
              <w:t xml:space="preserve">рантності; </w:t>
            </w:r>
            <w:r w:rsidR="007A51F2" w:rsidRPr="007A51F2">
              <w:rPr>
                <w:i/>
                <w:sz w:val="24"/>
                <w:lang w:val="uk-UA"/>
              </w:rPr>
              <w:t>формування елементарних навичок політичної коректності у сфері професійного спілкування (відповідно до сфери спілкування.</w:t>
            </w:r>
            <w:r w:rsidRPr="008F786E">
              <w:rPr>
                <w:i/>
                <w:sz w:val="24"/>
                <w:lang w:val="uk-UA"/>
              </w:rPr>
              <w:t xml:space="preserve">. Фахові компетентності: </w:t>
            </w:r>
            <w:r w:rsidR="007A51F2" w:rsidRPr="007A51F2">
              <w:rPr>
                <w:i/>
                <w:sz w:val="24"/>
                <w:lang w:val="uk-UA"/>
              </w:rPr>
              <w:t xml:space="preserve"> мовний аспект: володіння теоретичним</w:t>
            </w:r>
            <w:r w:rsidR="007A51F2">
              <w:rPr>
                <w:i/>
                <w:sz w:val="24"/>
                <w:lang w:val="uk-UA"/>
              </w:rPr>
              <w:t>и та практичними знаннями  у ме</w:t>
            </w:r>
            <w:r w:rsidR="007A51F2" w:rsidRPr="007A51F2">
              <w:rPr>
                <w:i/>
                <w:sz w:val="24"/>
                <w:lang w:val="uk-UA"/>
              </w:rPr>
              <w:t>жах п</w:t>
            </w:r>
            <w:r w:rsidR="007A51F2">
              <w:rPr>
                <w:i/>
                <w:sz w:val="24"/>
                <w:lang w:val="uk-UA"/>
              </w:rPr>
              <w:t>ередбаченої програмою тематики;</w:t>
            </w:r>
            <w:r w:rsidR="007A51F2" w:rsidRPr="007A51F2">
              <w:rPr>
                <w:i/>
                <w:sz w:val="24"/>
                <w:lang w:val="uk-UA"/>
              </w:rPr>
              <w:t>мовленнєвий а</w:t>
            </w:r>
            <w:r w:rsidR="007A51F2" w:rsidRPr="007A51F2">
              <w:rPr>
                <w:i/>
                <w:sz w:val="24"/>
                <w:lang w:val="uk-UA"/>
              </w:rPr>
              <w:t>с</w:t>
            </w:r>
            <w:r w:rsidR="007A51F2" w:rsidRPr="007A51F2">
              <w:rPr>
                <w:i/>
                <w:sz w:val="24"/>
                <w:lang w:val="uk-UA"/>
              </w:rPr>
              <w:t>пект: передбачає певний рівень володіння мовами, знання особливостей їх функціон</w:t>
            </w:r>
            <w:r w:rsidR="007A51F2" w:rsidRPr="007A51F2">
              <w:rPr>
                <w:i/>
                <w:sz w:val="24"/>
                <w:lang w:val="uk-UA"/>
              </w:rPr>
              <w:t>у</w:t>
            </w:r>
            <w:r w:rsidR="007A51F2" w:rsidRPr="007A51F2">
              <w:rPr>
                <w:i/>
                <w:sz w:val="24"/>
                <w:lang w:val="uk-UA"/>
              </w:rPr>
              <w:t>вання у різних сферах, знання правил, постулатів, конвенцій спілкування</w:t>
            </w:r>
          </w:p>
          <w:p w:rsidR="007A51F2" w:rsidRDefault="007A51F2" w:rsidP="007A51F2">
            <w:pPr>
              <w:pStyle w:val="a7"/>
              <w:keepNext/>
              <w:spacing w:after="0"/>
              <w:ind w:firstLine="360"/>
              <w:jc w:val="both"/>
              <w:rPr>
                <w:i/>
                <w:sz w:val="24"/>
                <w:lang w:val="uk-UA"/>
              </w:rPr>
            </w:pPr>
          </w:p>
          <w:p w:rsidR="00930CC1" w:rsidRPr="008F786E" w:rsidRDefault="00930CC1" w:rsidP="007A51F2">
            <w:pPr>
              <w:pStyle w:val="a7"/>
              <w:keepNext/>
              <w:spacing w:after="0"/>
              <w:ind w:firstLine="360"/>
              <w:jc w:val="both"/>
              <w:rPr>
                <w:i/>
                <w:sz w:val="24"/>
                <w:lang w:val="uk-UA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Мета вивчення навчальної дисципліни</w:t>
            </w: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Default="007A51F2" w:rsidP="00B301B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Програма спрямована на вивчення і засвоєння основних понять і категорій мови як засобу комунікації між представниками різних народів. </w:t>
            </w:r>
          </w:p>
          <w:p w:rsidR="009B5DFE" w:rsidRDefault="009B5DFE" w:rsidP="00B301B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  <w:p w:rsidR="00930CC1" w:rsidRDefault="00930CC1" w:rsidP="00B301B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  <w:p w:rsidR="00930CC1" w:rsidRPr="008F786E" w:rsidRDefault="00930CC1" w:rsidP="00B301B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Завдання вивчення дисципліни</w:t>
            </w:r>
          </w:p>
        </w:tc>
      </w:tr>
      <w:tr w:rsidR="00930CC1" w:rsidRPr="00BE2840" w:rsidTr="00DF0651">
        <w:tc>
          <w:tcPr>
            <w:tcW w:w="9344" w:type="dxa"/>
            <w:gridSpan w:val="5"/>
          </w:tcPr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lastRenderedPageBreak/>
              <w:t xml:space="preserve">Задля досягнення академічної компетенції  програма реалізується шляхом </w:t>
            </w:r>
            <w:proofErr w:type="spellStart"/>
            <w:r w:rsidRPr="007A51F2">
              <w:rPr>
                <w:i/>
                <w:sz w:val="24"/>
                <w:lang w:val="uk-UA"/>
              </w:rPr>
              <w:t>до-сягнення</w:t>
            </w:r>
            <w:proofErr w:type="spellEnd"/>
            <w:r w:rsidRPr="007A51F2">
              <w:rPr>
                <w:i/>
                <w:sz w:val="24"/>
                <w:lang w:val="uk-UA"/>
              </w:rPr>
              <w:t xml:space="preserve"> таких цілей: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розрізняти мову, мовлення, комунікацію як лінгвістичні явища;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встановлювати референтні зв’язки між висловлюванням та наміром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мовця;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встановлювати типи мовленнєвих актів;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 xml:space="preserve">- визначати </w:t>
            </w:r>
            <w:proofErr w:type="spellStart"/>
            <w:r w:rsidRPr="007A51F2">
              <w:rPr>
                <w:i/>
                <w:sz w:val="24"/>
                <w:lang w:val="uk-UA"/>
              </w:rPr>
              <w:t>перлокутивні</w:t>
            </w:r>
            <w:proofErr w:type="spellEnd"/>
            <w:r w:rsidRPr="007A51F2">
              <w:rPr>
                <w:i/>
                <w:sz w:val="24"/>
                <w:lang w:val="uk-UA"/>
              </w:rPr>
              <w:t xml:space="preserve"> ефекти висловлювань;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 xml:space="preserve">- визначати типи </w:t>
            </w:r>
            <w:proofErr w:type="spellStart"/>
            <w:r w:rsidRPr="007A51F2">
              <w:rPr>
                <w:i/>
                <w:sz w:val="24"/>
                <w:lang w:val="uk-UA"/>
              </w:rPr>
              <w:t>реплікування</w:t>
            </w:r>
            <w:proofErr w:type="spellEnd"/>
            <w:r w:rsidRPr="007A51F2">
              <w:rPr>
                <w:i/>
                <w:sz w:val="24"/>
                <w:lang w:val="uk-UA"/>
              </w:rPr>
              <w:t xml:space="preserve"> та структуру діалогів;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розрізняти текст і дискурс;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визначати типи дискурсів та володіти відповідними правилами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дискурсивної поведінки;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володіти стратегіями і тактиками спілкування;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 xml:space="preserve">- розрізняти комунікативні </w:t>
            </w:r>
            <w:proofErr w:type="spellStart"/>
            <w:r w:rsidRPr="007A51F2">
              <w:rPr>
                <w:i/>
                <w:sz w:val="24"/>
                <w:lang w:val="uk-UA"/>
              </w:rPr>
              <w:t>імплікатури</w:t>
            </w:r>
            <w:proofErr w:type="spellEnd"/>
            <w:r w:rsidRPr="007A51F2">
              <w:rPr>
                <w:i/>
                <w:sz w:val="24"/>
                <w:lang w:val="uk-UA"/>
              </w:rPr>
              <w:t>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вирізняти різні максими принципу кооперації та підбирати відповідні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 xml:space="preserve">комунікативні маркери та </w:t>
            </w:r>
            <w:proofErr w:type="spellStart"/>
            <w:r w:rsidRPr="007A51F2">
              <w:rPr>
                <w:i/>
                <w:sz w:val="24"/>
                <w:lang w:val="uk-UA"/>
              </w:rPr>
              <w:t>хеджи</w:t>
            </w:r>
            <w:proofErr w:type="spellEnd"/>
            <w:r w:rsidRPr="007A51F2">
              <w:rPr>
                <w:i/>
                <w:sz w:val="24"/>
                <w:lang w:val="uk-UA"/>
              </w:rPr>
              <w:t>;</w:t>
            </w:r>
          </w:p>
          <w:p w:rsid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володіти принципом ввічливості та його максимами</w:t>
            </w:r>
          </w:p>
          <w:p w:rsidR="009B5DFE" w:rsidRP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9B5DFE">
              <w:rPr>
                <w:i/>
                <w:sz w:val="24"/>
                <w:lang w:val="uk-UA"/>
              </w:rPr>
              <w:t xml:space="preserve">У результаті вивчення навчальної дисципліни студент повинен отримати такі </w:t>
            </w:r>
            <w:r w:rsidRPr="009B5DFE">
              <w:rPr>
                <w:b/>
                <w:i/>
                <w:sz w:val="24"/>
                <w:lang w:val="uk-UA"/>
              </w:rPr>
              <w:t>компетенції:</w:t>
            </w:r>
          </w:p>
          <w:p w:rsid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b/>
                <w:i/>
                <w:sz w:val="24"/>
                <w:lang w:val="uk-UA"/>
              </w:rPr>
            </w:pPr>
            <w:r w:rsidRPr="009B5DFE">
              <w:rPr>
                <w:b/>
                <w:i/>
                <w:sz w:val="24"/>
                <w:lang w:val="uk-UA"/>
              </w:rPr>
              <w:t>а) загальні компетентності</w:t>
            </w:r>
          </w:p>
          <w:p w:rsidR="009B5DFE" w:rsidRP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9B5DFE">
              <w:rPr>
                <w:sz w:val="24"/>
                <w:lang w:val="uk-UA"/>
              </w:rPr>
              <w:t>ЗК5)</w:t>
            </w:r>
            <w:r w:rsidRPr="009B5DFE">
              <w:rPr>
                <w:sz w:val="24"/>
                <w:lang w:val="uk-UA"/>
              </w:rPr>
              <w:tab/>
              <w:t>Здатність учитися й оволодівати сучасними знаннями.</w:t>
            </w:r>
          </w:p>
          <w:p w:rsidR="009B5DFE" w:rsidRP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9B5DFE">
              <w:rPr>
                <w:sz w:val="24"/>
                <w:lang w:val="uk-UA"/>
              </w:rPr>
              <w:t>ЗК6)</w:t>
            </w:r>
            <w:r w:rsidRPr="009B5DFE">
              <w:rPr>
                <w:sz w:val="24"/>
                <w:lang w:val="uk-UA"/>
              </w:rPr>
              <w:tab/>
              <w:t>Здатність до пошуку, опрацювання та аналізу інформації з різних джерел.</w:t>
            </w:r>
          </w:p>
          <w:p w:rsidR="009B5DFE" w:rsidRP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9B5DFE">
              <w:rPr>
                <w:sz w:val="24"/>
                <w:lang w:val="uk-UA"/>
              </w:rPr>
              <w:t>ЗК9)</w:t>
            </w:r>
            <w:r w:rsidRPr="009B5DFE">
              <w:rPr>
                <w:sz w:val="24"/>
                <w:lang w:val="uk-UA"/>
              </w:rPr>
              <w:tab/>
              <w:t>Здатність спілкуватися іноземною мовою.</w:t>
            </w:r>
          </w:p>
          <w:p w:rsidR="009B5DFE" w:rsidRP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9B5DFE">
              <w:rPr>
                <w:sz w:val="24"/>
                <w:lang w:val="uk-UA"/>
              </w:rPr>
              <w:t>ЗК11)</w:t>
            </w:r>
            <w:r w:rsidRPr="009B5DFE">
              <w:rPr>
                <w:sz w:val="24"/>
                <w:lang w:val="uk-UA"/>
              </w:rPr>
              <w:tab/>
              <w:t>Здатність застосовувати знання у практичних ситуаціях.</w:t>
            </w:r>
          </w:p>
          <w:p w:rsid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9B5DFE">
              <w:rPr>
                <w:sz w:val="24"/>
                <w:lang w:val="uk-UA"/>
              </w:rPr>
              <w:t>ЗК12)</w:t>
            </w:r>
            <w:r w:rsidRPr="009B5DFE">
              <w:rPr>
                <w:sz w:val="24"/>
                <w:lang w:val="uk-UA"/>
              </w:rPr>
              <w:tab/>
              <w:t>Навички використання інформаційних і комунікаційних технологій.</w:t>
            </w:r>
          </w:p>
          <w:p w:rsid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b/>
                <w:sz w:val="24"/>
                <w:lang w:val="uk-UA"/>
              </w:rPr>
            </w:pPr>
            <w:r w:rsidRPr="009B5DFE">
              <w:rPr>
                <w:b/>
                <w:sz w:val="24"/>
                <w:lang w:val="uk-UA"/>
              </w:rPr>
              <w:t>б) фахові компетентності</w:t>
            </w:r>
          </w:p>
          <w:p w:rsidR="00381ABD" w:rsidRDefault="00381ABD" w:rsidP="00381ABD">
            <w:pPr>
              <w:pStyle w:val="a7"/>
              <w:keepNext/>
              <w:spacing w:after="0"/>
              <w:ind w:right="23" w:firstLine="360"/>
              <w:jc w:val="both"/>
              <w:rPr>
                <w:b/>
                <w:sz w:val="24"/>
                <w:lang w:val="uk-UA"/>
              </w:rPr>
            </w:pPr>
            <w:r w:rsidRPr="00381ABD">
              <w:rPr>
                <w:sz w:val="24"/>
                <w:lang w:val="uk-UA"/>
              </w:rPr>
              <w:t>ФК 1)</w:t>
            </w:r>
            <w:r w:rsidRPr="00381ABD">
              <w:rPr>
                <w:b/>
                <w:sz w:val="24"/>
                <w:lang w:val="uk-UA"/>
              </w:rPr>
              <w:tab/>
            </w:r>
            <w:r w:rsidRPr="00381ABD">
              <w:rPr>
                <w:sz w:val="24"/>
                <w:lang w:val="uk-UA"/>
              </w:rPr>
              <w:t>Усвідомлення</w:t>
            </w:r>
            <w:r w:rsidRPr="00381ABD">
              <w:rPr>
                <w:sz w:val="24"/>
                <w:lang w:val="uk-UA"/>
              </w:rPr>
              <w:tab/>
              <w:t>структури</w:t>
            </w:r>
            <w:r w:rsidRPr="00381ABD">
              <w:rPr>
                <w:sz w:val="24"/>
                <w:lang w:val="uk-UA"/>
              </w:rPr>
              <w:tab/>
            </w:r>
            <w:r>
              <w:rPr>
                <w:sz w:val="24"/>
                <w:lang w:val="uk-UA"/>
              </w:rPr>
              <w:t>теорії міжкультурної комунікації та</w:t>
            </w:r>
            <w:r>
              <w:rPr>
                <w:sz w:val="24"/>
                <w:lang w:val="uk-UA"/>
              </w:rPr>
              <w:tab/>
              <w:t xml:space="preserve">її </w:t>
            </w:r>
            <w:r w:rsidRPr="00381ABD">
              <w:rPr>
                <w:sz w:val="24"/>
                <w:lang w:val="uk-UA"/>
              </w:rPr>
              <w:t>теоретичних основ</w:t>
            </w:r>
            <w:r w:rsidRPr="00381ABD">
              <w:rPr>
                <w:b/>
                <w:sz w:val="24"/>
                <w:lang w:val="uk-UA"/>
              </w:rPr>
              <w:t>.</w:t>
            </w:r>
          </w:p>
          <w:p w:rsidR="00381ABD" w:rsidRDefault="00381ABD" w:rsidP="00381ABD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ФК 2)  </w:t>
            </w:r>
            <w:r w:rsidRPr="00381ABD">
              <w:rPr>
                <w:sz w:val="24"/>
                <w:lang w:val="uk-UA"/>
              </w:rPr>
              <w:t>Здатність</w:t>
            </w:r>
            <w:r w:rsidRPr="00381ABD">
              <w:rPr>
                <w:sz w:val="24"/>
                <w:lang w:val="uk-UA"/>
              </w:rPr>
              <w:tab/>
              <w:t>використо</w:t>
            </w:r>
            <w:r>
              <w:rPr>
                <w:sz w:val="24"/>
                <w:lang w:val="uk-UA"/>
              </w:rPr>
              <w:t>вувати</w:t>
            </w:r>
            <w:r>
              <w:rPr>
                <w:sz w:val="24"/>
                <w:lang w:val="uk-UA"/>
              </w:rPr>
              <w:tab/>
              <w:t>в</w:t>
            </w:r>
            <w:r>
              <w:rPr>
                <w:sz w:val="24"/>
                <w:lang w:val="uk-UA"/>
              </w:rPr>
              <w:tab/>
              <w:t>професійній</w:t>
            </w:r>
            <w:r>
              <w:rPr>
                <w:sz w:val="24"/>
                <w:lang w:val="uk-UA"/>
              </w:rPr>
              <w:tab/>
              <w:t xml:space="preserve">діяльності </w:t>
            </w:r>
            <w:r w:rsidRPr="00381ABD">
              <w:rPr>
                <w:sz w:val="24"/>
                <w:lang w:val="uk-UA"/>
              </w:rPr>
              <w:t>знання про м</w:t>
            </w:r>
            <w:r w:rsidRPr="00381ABD">
              <w:rPr>
                <w:sz w:val="24"/>
                <w:lang w:val="uk-UA"/>
              </w:rPr>
              <w:t>о</w:t>
            </w:r>
            <w:r w:rsidRPr="00381ABD">
              <w:rPr>
                <w:sz w:val="24"/>
                <w:lang w:val="uk-UA"/>
              </w:rPr>
              <w:t>ву як особли</w:t>
            </w:r>
            <w:r>
              <w:rPr>
                <w:sz w:val="24"/>
                <w:lang w:val="uk-UA"/>
              </w:rPr>
              <w:t xml:space="preserve">ву знакову систему, її природу, </w:t>
            </w:r>
            <w:r w:rsidRPr="00381ABD">
              <w:rPr>
                <w:sz w:val="24"/>
                <w:lang w:val="uk-UA"/>
              </w:rPr>
              <w:t>функції, рівні.</w:t>
            </w:r>
          </w:p>
          <w:p w:rsidR="00381ABD" w:rsidRPr="00381ABD" w:rsidRDefault="00381ABD" w:rsidP="00381ABD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ФК </w:t>
            </w:r>
            <w:r w:rsidRPr="00381ABD">
              <w:rPr>
                <w:sz w:val="24"/>
                <w:lang w:val="uk-UA"/>
              </w:rPr>
              <w:t>3)</w:t>
            </w:r>
            <w:r w:rsidRPr="00381ABD">
              <w:rPr>
                <w:sz w:val="24"/>
                <w:lang w:val="uk-UA"/>
              </w:rPr>
              <w:tab/>
              <w:t>Здатність</w:t>
            </w:r>
            <w:r w:rsidRPr="00381ABD">
              <w:rPr>
                <w:sz w:val="24"/>
                <w:lang w:val="uk-UA"/>
              </w:rPr>
              <w:tab/>
              <w:t>використовувати</w:t>
            </w:r>
            <w:r w:rsidRPr="00381ABD">
              <w:rPr>
                <w:sz w:val="24"/>
                <w:lang w:val="uk-UA"/>
              </w:rPr>
              <w:tab/>
              <w:t>в</w:t>
            </w:r>
            <w:r w:rsidRPr="00381ABD">
              <w:rPr>
                <w:sz w:val="24"/>
                <w:lang w:val="uk-UA"/>
              </w:rPr>
              <w:tab/>
              <w:t>професійній</w:t>
            </w:r>
            <w:r w:rsidRPr="00381ABD">
              <w:rPr>
                <w:sz w:val="24"/>
                <w:lang w:val="uk-UA"/>
              </w:rPr>
              <w:tab/>
              <w:t>діяльності</w:t>
            </w:r>
          </w:p>
          <w:p w:rsidR="00381ABD" w:rsidRDefault="00381ABD" w:rsidP="00381ABD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381ABD">
              <w:rPr>
                <w:sz w:val="24"/>
                <w:lang w:val="uk-UA"/>
              </w:rPr>
              <w:t xml:space="preserve">знання з теорії </w:t>
            </w:r>
            <w:r>
              <w:rPr>
                <w:sz w:val="24"/>
                <w:lang w:val="uk-UA"/>
              </w:rPr>
              <w:t>міжкультурної комунікації</w:t>
            </w:r>
            <w:r w:rsidRPr="00381ABD">
              <w:rPr>
                <w:sz w:val="24"/>
                <w:lang w:val="uk-UA"/>
              </w:rPr>
              <w:t>.</w:t>
            </w:r>
          </w:p>
          <w:p w:rsidR="00381ABD" w:rsidRDefault="00381ABD" w:rsidP="00381ABD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ФК </w:t>
            </w:r>
            <w:r w:rsidRPr="00381ABD">
              <w:rPr>
                <w:sz w:val="24"/>
                <w:lang w:val="uk-UA"/>
              </w:rPr>
              <w:t>4)</w:t>
            </w:r>
            <w:r w:rsidRPr="00381ABD">
              <w:rPr>
                <w:sz w:val="24"/>
                <w:lang w:val="uk-UA"/>
              </w:rPr>
              <w:tab/>
              <w:t>Здатність аналізувати д</w:t>
            </w:r>
            <w:r>
              <w:rPr>
                <w:sz w:val="24"/>
                <w:lang w:val="uk-UA"/>
              </w:rPr>
              <w:t>іалектні та соціальні різновиди англійської мови,</w:t>
            </w:r>
            <w:r>
              <w:rPr>
                <w:sz w:val="24"/>
                <w:lang w:val="uk-UA"/>
              </w:rPr>
              <w:tab/>
              <w:t>описувати</w:t>
            </w:r>
            <w:r>
              <w:rPr>
                <w:sz w:val="24"/>
                <w:lang w:val="uk-UA"/>
              </w:rPr>
              <w:tab/>
            </w:r>
            <w:proofErr w:type="spellStart"/>
            <w:r>
              <w:rPr>
                <w:sz w:val="24"/>
                <w:lang w:val="uk-UA"/>
              </w:rPr>
              <w:t>соціолінгвальну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r w:rsidRPr="00381ABD">
              <w:rPr>
                <w:sz w:val="24"/>
                <w:lang w:val="uk-UA"/>
              </w:rPr>
              <w:t>ситуацію.</w:t>
            </w:r>
          </w:p>
          <w:p w:rsidR="0009424C" w:rsidRPr="0009424C" w:rsidRDefault="0009424C" w:rsidP="0009424C">
            <w:pPr>
              <w:pStyle w:val="a7"/>
              <w:keepNext/>
              <w:spacing w:after="0"/>
              <w:ind w:right="23"/>
              <w:jc w:val="both"/>
              <w:rPr>
                <w:sz w:val="24"/>
                <w:lang w:val="uk-UA"/>
              </w:rPr>
            </w:pPr>
            <w:r w:rsidRPr="0009424C">
              <w:rPr>
                <w:sz w:val="24"/>
                <w:lang w:val="uk-UA"/>
              </w:rPr>
              <w:t>ФК 8)</w:t>
            </w:r>
            <w:r w:rsidRPr="0009424C">
              <w:rPr>
                <w:sz w:val="24"/>
                <w:lang w:val="uk-UA"/>
              </w:rPr>
              <w:tab/>
              <w:t>Здатність вільно оперувати спеціальною термінологією</w:t>
            </w:r>
          </w:p>
          <w:p w:rsidR="00930CC1" w:rsidRDefault="0009424C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09424C">
              <w:rPr>
                <w:sz w:val="24"/>
                <w:lang w:val="uk-UA"/>
              </w:rPr>
              <w:t>для розв’язання професійних завдань.</w:t>
            </w:r>
          </w:p>
          <w:p w:rsidR="0009424C" w:rsidRPr="0009424C" w:rsidRDefault="0009424C" w:rsidP="0009424C">
            <w:pPr>
              <w:pStyle w:val="a7"/>
              <w:keepNext/>
              <w:spacing w:after="0"/>
              <w:ind w:right="23" w:firstLine="360"/>
              <w:jc w:val="both"/>
              <w:rPr>
                <w:b/>
                <w:i/>
                <w:sz w:val="24"/>
                <w:lang w:val="uk-UA"/>
              </w:rPr>
            </w:pPr>
            <w:r w:rsidRPr="0009424C">
              <w:rPr>
                <w:b/>
                <w:i/>
                <w:sz w:val="24"/>
                <w:lang w:val="uk-UA"/>
              </w:rPr>
              <w:t>Результати навчання:</w:t>
            </w:r>
          </w:p>
          <w:p w:rsidR="0009424C" w:rsidRDefault="0009424C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09424C">
              <w:rPr>
                <w:sz w:val="24"/>
                <w:lang w:val="uk-UA"/>
              </w:rPr>
              <w:t>РН 2.</w:t>
            </w:r>
            <w:r w:rsidRPr="0009424C">
              <w:rPr>
                <w:sz w:val="24"/>
                <w:lang w:val="uk-UA"/>
              </w:rPr>
              <w:tab/>
              <w:t>Ефективно працювати з інформацією: добирати необхідну інформацію з різних джерел, зокрема з фахової літератури та електронних баз, критично аналізувати й інтерпретувати її, впорядковувати, класифікувати й систематизувати.</w:t>
            </w:r>
          </w:p>
          <w:p w:rsidR="0009424C" w:rsidRDefault="0009424C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РН </w:t>
            </w:r>
            <w:r w:rsidRPr="0009424C">
              <w:rPr>
                <w:sz w:val="24"/>
                <w:lang w:val="uk-UA"/>
              </w:rPr>
              <w:t>3.</w:t>
            </w:r>
            <w:r w:rsidRPr="0009424C">
              <w:rPr>
                <w:sz w:val="24"/>
                <w:lang w:val="uk-UA"/>
              </w:rPr>
              <w:tab/>
              <w:t>Організовувати процес свого навчання й самоосвіти.</w:t>
            </w:r>
          </w:p>
          <w:p w:rsidR="0009424C" w:rsidRDefault="0057314E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РН </w:t>
            </w:r>
            <w:r w:rsidRPr="0057314E">
              <w:rPr>
                <w:sz w:val="24"/>
                <w:lang w:val="uk-UA"/>
              </w:rPr>
              <w:t>4.</w:t>
            </w:r>
            <w:r w:rsidRPr="0057314E">
              <w:rPr>
                <w:sz w:val="24"/>
                <w:lang w:val="uk-UA"/>
              </w:rPr>
              <w:tab/>
              <w:t>Розуміти фундаментальні принципи буття людини, природи, суспільства.</w:t>
            </w:r>
          </w:p>
          <w:p w:rsidR="0057314E" w:rsidRDefault="0057314E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РН </w:t>
            </w:r>
            <w:r w:rsidRPr="0057314E">
              <w:rPr>
                <w:sz w:val="24"/>
                <w:lang w:val="uk-UA"/>
              </w:rPr>
              <w:t>5.</w:t>
            </w:r>
            <w:r w:rsidRPr="0057314E">
              <w:rPr>
                <w:sz w:val="24"/>
                <w:lang w:val="uk-UA"/>
              </w:rPr>
              <w:tab/>
              <w:t>Співпрацювати з колегами, представниками інших культур та релігій, прибічниками різних політичних поглядів тощо.</w:t>
            </w:r>
          </w:p>
          <w:p w:rsidR="0057314E" w:rsidRDefault="0057314E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РН </w:t>
            </w:r>
            <w:r w:rsidRPr="0057314E">
              <w:rPr>
                <w:sz w:val="24"/>
                <w:lang w:val="uk-UA"/>
              </w:rPr>
              <w:t>6.</w:t>
            </w:r>
            <w:r w:rsidRPr="0057314E">
              <w:rPr>
                <w:sz w:val="24"/>
                <w:lang w:val="uk-UA"/>
              </w:rPr>
              <w:tab/>
              <w:t>Використовувати інформаційні й комунікаційні технології для вирішення складних спеціалізованих задач і проблем професійної діяльності.</w:t>
            </w:r>
          </w:p>
          <w:p w:rsidR="0057314E" w:rsidRDefault="0057314E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РН </w:t>
            </w:r>
            <w:r w:rsidRPr="0057314E">
              <w:rPr>
                <w:sz w:val="24"/>
                <w:lang w:val="uk-UA"/>
              </w:rPr>
              <w:t>7.</w:t>
            </w:r>
            <w:r w:rsidRPr="0057314E">
              <w:rPr>
                <w:sz w:val="24"/>
                <w:lang w:val="uk-UA"/>
              </w:rPr>
              <w:tab/>
              <w:t>Розуміти основні проблеми філології та підходи до їх розв’язання із з</w:t>
            </w:r>
            <w:r w:rsidRPr="0057314E">
              <w:rPr>
                <w:sz w:val="24"/>
                <w:lang w:val="uk-UA"/>
              </w:rPr>
              <w:t>а</w:t>
            </w:r>
            <w:r w:rsidRPr="0057314E">
              <w:rPr>
                <w:sz w:val="24"/>
                <w:lang w:val="uk-UA"/>
              </w:rPr>
              <w:t>стосуванням доцільних методів та інноваційних підходів.</w:t>
            </w:r>
          </w:p>
          <w:p w:rsidR="0057314E" w:rsidRPr="0009424C" w:rsidRDefault="0057314E" w:rsidP="0057314E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РН </w:t>
            </w:r>
            <w:r w:rsidRPr="0057314E">
              <w:rPr>
                <w:sz w:val="24"/>
                <w:lang w:val="uk-UA"/>
              </w:rPr>
              <w:t>9.</w:t>
            </w:r>
            <w:r w:rsidRPr="0057314E">
              <w:rPr>
                <w:sz w:val="24"/>
                <w:lang w:val="uk-UA"/>
              </w:rPr>
              <w:tab/>
              <w:t xml:space="preserve">Характеризувати діалектні та соціальні різновиди </w:t>
            </w:r>
            <w:r>
              <w:rPr>
                <w:sz w:val="24"/>
                <w:lang w:val="uk-UA"/>
              </w:rPr>
              <w:t xml:space="preserve">англійської </w:t>
            </w:r>
            <w:r w:rsidRPr="0057314E">
              <w:rPr>
                <w:sz w:val="24"/>
                <w:lang w:val="uk-UA"/>
              </w:rPr>
              <w:t>мови, оп</w:t>
            </w:r>
            <w:r w:rsidRPr="0057314E">
              <w:rPr>
                <w:sz w:val="24"/>
                <w:lang w:val="uk-UA"/>
              </w:rPr>
              <w:t>и</w:t>
            </w:r>
            <w:r w:rsidRPr="0057314E">
              <w:rPr>
                <w:sz w:val="24"/>
                <w:lang w:val="uk-UA"/>
              </w:rPr>
              <w:t xml:space="preserve">сувати </w:t>
            </w:r>
            <w:proofErr w:type="spellStart"/>
            <w:r w:rsidRPr="0057314E">
              <w:rPr>
                <w:sz w:val="24"/>
                <w:lang w:val="uk-UA"/>
              </w:rPr>
              <w:t>соціолінгвальну</w:t>
            </w:r>
            <w:proofErr w:type="spellEnd"/>
            <w:r w:rsidRPr="0057314E">
              <w:rPr>
                <w:sz w:val="24"/>
                <w:lang w:val="uk-UA"/>
              </w:rPr>
              <w:t xml:space="preserve"> ситуацію.</w:t>
            </w: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Зміст навчальної дисципліни</w:t>
            </w:r>
          </w:p>
        </w:tc>
      </w:tr>
      <w:tr w:rsidR="00930CC1" w:rsidRPr="007A51F2" w:rsidTr="00DF0651">
        <w:tc>
          <w:tcPr>
            <w:tcW w:w="9344" w:type="dxa"/>
            <w:gridSpan w:val="5"/>
          </w:tcPr>
          <w:p w:rsidR="007A51F2" w:rsidRDefault="00930CC1" w:rsidP="007A51F2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Нормативний курс "</w:t>
            </w:r>
            <w:proofErr w:type="spellStart"/>
            <w:r w:rsidR="00E45CCF" w:rsidRPr="00E45CC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Лінгвоконцептологія</w:t>
            </w:r>
            <w:proofErr w:type="spellEnd"/>
            <w:r w:rsidR="00E45CCF" w:rsidRPr="00E45CC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і </w:t>
            </w:r>
            <w:proofErr w:type="spellStart"/>
            <w:r w:rsidR="00E45CCF" w:rsidRPr="00E45CC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лінгвосинергетика</w:t>
            </w:r>
            <w:proofErr w:type="spellEnd"/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" належить до тих л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нгвістичних дисциплін, які </w:t>
            </w:r>
            <w:r w:rsidR="00A15A6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вимагають володіння мовою на високому рівні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 Він структ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у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lastRenderedPageBreak/>
              <w:t>рується д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ома змістовими модулями</w:t>
            </w:r>
            <w:r w:rsid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. 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У першому модулі розглядаються такі проблеми, як </w:t>
            </w:r>
            <w:r w:rsid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м</w:t>
            </w:r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іжкультурна комунікація як наука. Основні категорії міжкультурної комунікації.  Картина світу і </w:t>
            </w:r>
            <w:proofErr w:type="spellStart"/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концептосфера</w:t>
            </w:r>
            <w:proofErr w:type="spellEnd"/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нації. Вербальне та невербальне вираження етнонац</w:t>
            </w:r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</w:t>
            </w:r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ональних особливостей.</w:t>
            </w:r>
            <w:r w:rsidR="007A51F2">
              <w:t xml:space="preserve"> </w:t>
            </w:r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Типи культур і міжкультурні стилі комунікації. Спільне та в</w:t>
            </w:r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</w:t>
            </w:r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дмінне у мовах і культурах світу.</w:t>
            </w:r>
            <w:r w:rsid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У друго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му модулі концептуально важливими є такі ключові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феномени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: </w:t>
            </w:r>
            <w:r w:rsid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б</w:t>
            </w:r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ізнес, культура і комунікація</w:t>
            </w:r>
            <w:r w:rsid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. 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Англійська мова  як інструмент мі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ж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культурної комунікації.</w:t>
            </w:r>
            <w:r w:rsidR="00236B23">
              <w:t xml:space="preserve"> 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Проблеми перекладу у міжкультурній комунікації</w:t>
            </w:r>
            <w:r w:rsid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. 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Міжкульт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у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рна комунікація та конфліктологія</w:t>
            </w:r>
          </w:p>
          <w:p w:rsidR="00930CC1" w:rsidRPr="00D263B4" w:rsidRDefault="00930CC1" w:rsidP="00236B23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План вивчення навчальної дисципліни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2E6E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pacing w:val="-20"/>
                <w:lang w:val="uk-UA"/>
              </w:rPr>
            </w:pPr>
            <w:r w:rsidRPr="00DF0651">
              <w:rPr>
                <w:rFonts w:ascii="Times New Roman" w:hAnsi="Times New Roman"/>
                <w:b/>
                <w:i/>
                <w:spacing w:val="-20"/>
                <w:lang w:val="uk-UA"/>
              </w:rPr>
              <w:t>№ тижня</w:t>
            </w:r>
          </w:p>
        </w:tc>
        <w:tc>
          <w:tcPr>
            <w:tcW w:w="6120" w:type="dxa"/>
            <w:gridSpan w:val="2"/>
          </w:tcPr>
          <w:p w:rsidR="00930CC1" w:rsidRPr="00DF0651" w:rsidRDefault="00930CC1" w:rsidP="002E6E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  <w:p w:rsidR="00930CC1" w:rsidRPr="00DF0651" w:rsidRDefault="00930CC1" w:rsidP="002E6E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DF065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Назва теми</w:t>
            </w:r>
          </w:p>
        </w:tc>
        <w:tc>
          <w:tcPr>
            <w:tcW w:w="1620" w:type="dxa"/>
          </w:tcPr>
          <w:p w:rsidR="00930CC1" w:rsidRPr="00DF0651" w:rsidRDefault="00930CC1" w:rsidP="002E6E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DF0651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uk-UA"/>
              </w:rPr>
              <w:t>Форми орга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uk-UA"/>
              </w:rPr>
              <w:softHyphen/>
            </w:r>
            <w:r w:rsidRPr="00DF0651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uk-UA"/>
              </w:rPr>
              <w:t>нізації на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uk-UA"/>
              </w:rPr>
              <w:softHyphen/>
            </w:r>
            <w:r w:rsidRPr="00DF0651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uk-UA"/>
              </w:rPr>
              <w:t>вчання</w:t>
            </w:r>
          </w:p>
        </w:tc>
        <w:tc>
          <w:tcPr>
            <w:tcW w:w="956" w:type="dxa"/>
          </w:tcPr>
          <w:p w:rsidR="00930CC1" w:rsidRPr="00DF0651" w:rsidRDefault="00930CC1" w:rsidP="002E6E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DF065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-</w:t>
            </w:r>
            <w:r w:rsidRPr="00DF065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сть годин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1.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Міжкультурна комунікація як наука. Основні категорії міжкультурної комунікації.  Картина світу і </w:t>
            </w:r>
            <w:proofErr w:type="spellStart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концепт</w:t>
            </w: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</w:t>
            </w: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сфера</w:t>
            </w:r>
            <w:proofErr w:type="spellEnd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нації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2.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Комунікація як </w:t>
            </w:r>
            <w:proofErr w:type="spellStart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процес.Моделі</w:t>
            </w:r>
            <w:proofErr w:type="spellEnd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комунікації. Види </w:t>
            </w:r>
            <w:proofErr w:type="spellStart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ко-мунікації</w:t>
            </w:r>
            <w:proofErr w:type="spellEnd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 Мова та мовлення.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3.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Вербальне та невербальне вираження етнонаціональних особливостей.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4.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Дискурсивний аналіз. Якуба В.В. Теорія мовної 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ко-мунікації</w:t>
            </w:r>
            <w:proofErr w:type="spellEnd"/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. Напрямки дослідження стратегій і тактик. Застосування ТМА в дискурсивних дослідженнях Кр</w:t>
            </w: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и</w:t>
            </w: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тичний дискурсивний аналіз .Семантичні аспекти ди</w:t>
            </w: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с</w:t>
            </w: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курсу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5.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Типи культур і міжкультурні стилі комунікації. Спільне та відмінне у мовах і культурах світу.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6.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Дослідження Г.Х.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Хофштеде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 xml:space="preserve">. Критерії індивідуалізму /колективізму, дистанціювання влади, 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маскулінності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 xml:space="preserve"> /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фемінності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 xml:space="preserve">, ризикованості (уникнення 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невизначено-сті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 xml:space="preserve">), а також довгострокової/короткострокової 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орієн-тації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. П</w:t>
            </w:r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о</w:t>
            </w:r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рівняльна характеристика англомовних країн за критері</w:t>
            </w:r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я</w:t>
            </w:r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ми Г.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Хофштеде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 xml:space="preserve">. Розвиток 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етнотолератності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.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7.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i/>
                <w:spacing w:val="-4"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i/>
                <w:spacing w:val="-4"/>
                <w:sz w:val="24"/>
                <w:szCs w:val="24"/>
                <w:lang w:val="uk-UA"/>
              </w:rPr>
              <w:t>Бізнес, культура і комунікація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8.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Міжкультурні чинники комунікації. Соціальна </w:t>
            </w:r>
            <w:proofErr w:type="spellStart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скла-дова</w:t>
            </w:r>
            <w:proofErr w:type="spellEnd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комунікації. Вікові й гендерні особливості спіл-кування. Технологічні чинники мовленнєвої </w:t>
            </w:r>
            <w:proofErr w:type="spellStart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інтерак-ції</w:t>
            </w:r>
            <w:proofErr w:type="spellEnd"/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9.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Англійська мова  як інструмент міжкультурної комун</w:t>
            </w: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</w:t>
            </w: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кації.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10.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Варіанти англійської мови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11.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Проблеми перекладу у міжкультурній комунікації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12.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236B23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Труднощі перекладу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FR2"/>
              <w:spacing w:before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0651">
              <w:rPr>
                <w:rFonts w:ascii="Times New Roman" w:hAnsi="Times New Roman" w:cs="Times New Roman"/>
                <w:i/>
                <w:sz w:val="24"/>
                <w:szCs w:val="24"/>
              </w:rPr>
              <w:t>13.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Міжкультурна комунікація та конфліктологія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FR2"/>
              <w:spacing w:before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FR2"/>
              <w:spacing w:before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0651">
              <w:rPr>
                <w:rFonts w:ascii="Times New Roman" w:hAnsi="Times New Roman" w:cs="Times New Roman"/>
                <w:i/>
                <w:sz w:val="24"/>
                <w:szCs w:val="24"/>
              </w:rPr>
              <w:t>14.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Політична коректність 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Default="00930CC1" w:rsidP="000D0C76">
            <w:pPr>
              <w:pStyle w:val="FR2"/>
              <w:spacing w:before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930CC1" w:rsidRPr="00DF0651" w:rsidRDefault="00930CC1" w:rsidP="000D0C76">
            <w:pPr>
              <w:pStyle w:val="FR2"/>
              <w:spacing w:before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Самостійна робота</w:t>
            </w: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Default="00930CC1" w:rsidP="0092426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35"/>
              <w:gridCol w:w="7200"/>
              <w:gridCol w:w="1260"/>
            </w:tblGrid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ind w:left="142" w:hanging="142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  <w:t>№</w:t>
                  </w:r>
                </w:p>
                <w:p w:rsidR="00930CC1" w:rsidRPr="007244AD" w:rsidRDefault="00930CC1" w:rsidP="007244AD">
                  <w:pPr>
                    <w:keepNext/>
                    <w:spacing w:after="0" w:line="240" w:lineRule="auto"/>
                    <w:ind w:left="142" w:hanging="142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  <w:t>з/п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  <w:t>Назва теми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  <w:t>К-сть</w:t>
                  </w:r>
                </w:p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  <w:t>годин</w:t>
                  </w:r>
                </w:p>
              </w:tc>
            </w:tr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Місце мовознавства в системі гуманітарних наук. Методи досл</w:t>
                  </w: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і</w:t>
                  </w: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дження мови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10</w:t>
                  </w:r>
                </w:p>
              </w:tc>
            </w:tr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lastRenderedPageBreak/>
                    <w:t>2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Природа, сутність і функції мови. Мова і суспільство. Мова і мо</w:t>
                  </w: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в</w:t>
                  </w: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лення.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10</w:t>
                  </w:r>
                </w:p>
              </w:tc>
            </w:tr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B23" w:rsidRPr="00236B23" w:rsidRDefault="00236B23" w:rsidP="00236B23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  Пошук інформації про особливості та стилі національної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комуні-кативної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поведінки (кожному студенту – окрема країна) і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підг</w:t>
                  </w: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о</w:t>
                  </w: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тов-ка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презентації у форматі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Мiсrоsоft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Power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Point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. </w:t>
                  </w:r>
                </w:p>
                <w:p w:rsidR="00236B23" w:rsidRPr="00236B23" w:rsidRDefault="00236B23" w:rsidP="00236B23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   Австрія, Австралія, Великобританія, Іспанія, Італія, Ізраїль,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Єги-пет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, Канада, США, Польща, Німеччина, Корея, В’єтнам, Франція, Таїланд, Португалія, Бразилія, Росія, Білорусь, Латвія, Литва,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Есто-нія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, Грузія,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Турція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, Японія та інші країни за вибором студента.</w:t>
                  </w:r>
                </w:p>
                <w:p w:rsidR="00930CC1" w:rsidRPr="007244AD" w:rsidRDefault="00930CC1" w:rsidP="007244AD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10</w:t>
                  </w:r>
                </w:p>
              </w:tc>
            </w:tr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Кожний із студентів аналізує вербальну та невербальну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комуніка-тивну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поведінку представника певної етнічної групи. Проводить порівняльний аспект представників ЗМК різних країн, їхню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комуні-кативну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майстерність на екрані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10</w:t>
                  </w:r>
                </w:p>
              </w:tc>
            </w:tr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5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B23" w:rsidRPr="00236B23" w:rsidRDefault="00236B23" w:rsidP="00236B23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Пошук інформації і підготовка по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відомлень по темах (робота в па</w:t>
                  </w: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рах):</w:t>
                  </w:r>
                </w:p>
                <w:p w:rsidR="00930CC1" w:rsidRPr="007244AD" w:rsidRDefault="00236B23" w:rsidP="00236B23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Що таке геноцид?; що таке фашизм?; що таке неофашизм?; що таке расизм?; що таке екстремізм?; що таке тероризм?; що т</w:t>
                  </w: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а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ке антисе</w:t>
                  </w: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мітизм?; патріотизм і націоналізм 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– дві сторони однієї медалі?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</w:t>
                  </w:r>
                  <w:r w:rsidR="00334174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0</w:t>
                  </w:r>
                </w:p>
              </w:tc>
            </w:tr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Аналіз промов політиків з метою виявлення політично некоректної лексики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10</w:t>
                  </w:r>
                </w:p>
              </w:tc>
            </w:tr>
          </w:tbl>
          <w:p w:rsidR="00930CC1" w:rsidRDefault="00930CC1" w:rsidP="00D263B4">
            <w:pPr>
              <w:pStyle w:val="a4"/>
              <w:spacing w:after="0" w:line="240" w:lineRule="auto"/>
              <w:ind w:left="0" w:firstLine="360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  <w:p w:rsidR="00930CC1" w:rsidRPr="00D263B4" w:rsidRDefault="00930CC1" w:rsidP="00D263B4">
            <w:pPr>
              <w:pStyle w:val="a4"/>
              <w:spacing w:after="0" w:line="240" w:lineRule="auto"/>
              <w:ind w:left="0" w:firstLine="360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263B4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Рубіжний контроль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: за весь період вивчення навчальної дисципліни студент має виконати 2 (дві) модульних контрольних роботи (за окремим планом)</w:t>
            </w:r>
          </w:p>
          <w:p w:rsidR="00930CC1" w:rsidRDefault="00930CC1" w:rsidP="0092426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30CC1" w:rsidRPr="00936812" w:rsidRDefault="00930CC1" w:rsidP="0092426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Система та критерії оцінювання курсу</w:t>
            </w: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Default="00930CC1" w:rsidP="002E6E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Поточний контроль: опитування на семінарських заняттях</w:t>
            </w:r>
          </w:p>
          <w:p w:rsidR="00930CC1" w:rsidRDefault="00930CC1" w:rsidP="002E6E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Підготовка реферату </w:t>
            </w:r>
          </w:p>
          <w:p w:rsidR="00930CC1" w:rsidRDefault="00930CC1" w:rsidP="002E6E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Рубіжний контроль: 2 модульні роботи (за окремими критеріями)</w:t>
            </w:r>
          </w:p>
          <w:p w:rsidR="00930CC1" w:rsidRDefault="00930CC1" w:rsidP="002E6E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Підсумковий контроль: екзамен</w:t>
            </w:r>
          </w:p>
          <w:p w:rsidR="00930CC1" w:rsidRPr="008C633D" w:rsidRDefault="00930CC1" w:rsidP="00D3774A">
            <w:pPr>
              <w:keepNext/>
              <w:rPr>
                <w:b/>
                <w:bCs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Оцінювання відповідей – за 100-бальною шкалою </w:t>
            </w:r>
            <w:r w:rsidRPr="00D3774A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r w:rsidRPr="00D3774A">
              <w:rPr>
                <w:rFonts w:ascii="Times New Roman" w:hAnsi="Times New Roman"/>
                <w:bCs/>
                <w:i/>
                <w:lang w:val="uk-UA"/>
              </w:rPr>
              <w:t>ECTS)</w:t>
            </w:r>
          </w:p>
          <w:tbl>
            <w:tblPr>
              <w:tblW w:w="9592" w:type="dxa"/>
              <w:jc w:val="right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48"/>
              <w:gridCol w:w="1136"/>
              <w:gridCol w:w="3420"/>
              <w:gridCol w:w="3188"/>
            </w:tblGrid>
            <w:tr w:rsidR="00930CC1" w:rsidRPr="008C633D" w:rsidTr="00D3774A">
              <w:trPr>
                <w:trHeight w:val="450"/>
                <w:jc w:val="right"/>
              </w:trPr>
              <w:tc>
                <w:tcPr>
                  <w:tcW w:w="1848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Сума балів за всі види навчальної діяльності</w:t>
                  </w:r>
                </w:p>
              </w:tc>
              <w:tc>
                <w:tcPr>
                  <w:tcW w:w="1136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Оцінка</w:t>
                  </w: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 xml:space="preserve"> </w:t>
                  </w:r>
                </w:p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ECTS</w:t>
                  </w:r>
                </w:p>
              </w:tc>
              <w:tc>
                <w:tcPr>
                  <w:tcW w:w="6608" w:type="dxa"/>
                  <w:gridSpan w:val="2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Оцінка за національною шкалою</w:t>
                  </w:r>
                </w:p>
              </w:tc>
            </w:tr>
            <w:tr w:rsidR="00930CC1" w:rsidRPr="008C633D" w:rsidTr="00D3774A">
              <w:trPr>
                <w:trHeight w:val="450"/>
                <w:jc w:val="right"/>
              </w:trPr>
              <w:tc>
                <w:tcPr>
                  <w:tcW w:w="1848" w:type="dxa"/>
                  <w:vMerge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1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right="-144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для </w:t>
                  </w:r>
                  <w:r w:rsidRPr="00D3774A">
                    <w:rPr>
                      <w:rFonts w:ascii="Times New Roman" w:hAnsi="Times New Roman"/>
                      <w:b/>
                      <w:i/>
                      <w:lang w:val="uk-UA"/>
                    </w:rPr>
                    <w:t>екзамену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, курсово</w:t>
                  </w:r>
                  <w:r>
                    <w:rPr>
                      <w:rFonts w:ascii="Times New Roman" w:hAnsi="Times New Roman"/>
                      <w:lang w:val="uk-UA"/>
                    </w:rPr>
                    <w:t>ї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, практики</w:t>
                  </w:r>
                </w:p>
              </w:tc>
              <w:tc>
                <w:tcPr>
                  <w:tcW w:w="3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для </w:t>
                  </w:r>
                  <w:r w:rsidRPr="00D3774A">
                    <w:rPr>
                      <w:rFonts w:ascii="Times New Roman" w:hAnsi="Times New Roman"/>
                      <w:b/>
                      <w:i/>
                      <w:lang w:val="uk-UA"/>
                    </w:rPr>
                    <w:t>заліку</w:t>
                  </w:r>
                </w:p>
              </w:tc>
            </w:tr>
            <w:tr w:rsidR="00930CC1" w:rsidRPr="008C633D" w:rsidTr="00D3774A">
              <w:trPr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90 – 100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А</w:t>
                  </w: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відмінно  </w:t>
                  </w:r>
                </w:p>
              </w:tc>
              <w:tc>
                <w:tcPr>
                  <w:tcW w:w="31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зараховано</w:t>
                  </w:r>
                </w:p>
              </w:tc>
            </w:tr>
            <w:tr w:rsidR="00930CC1" w:rsidRPr="008C633D" w:rsidTr="00D3774A">
              <w:trPr>
                <w:trHeight w:val="194"/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85 – 89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В</w:t>
                  </w:r>
                </w:p>
              </w:tc>
              <w:tc>
                <w:tcPr>
                  <w:tcW w:w="3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добре </w:t>
                  </w:r>
                </w:p>
              </w:tc>
              <w:tc>
                <w:tcPr>
                  <w:tcW w:w="3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930CC1" w:rsidRPr="008C633D" w:rsidTr="00D3774A">
              <w:trPr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75 – 84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С</w:t>
                  </w:r>
                </w:p>
              </w:tc>
              <w:tc>
                <w:tcPr>
                  <w:tcW w:w="3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3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930CC1" w:rsidRPr="008C633D" w:rsidTr="00D3774A">
              <w:trPr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70 – 74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D</w:t>
                  </w:r>
                </w:p>
              </w:tc>
              <w:tc>
                <w:tcPr>
                  <w:tcW w:w="3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задовільно </w:t>
                  </w:r>
                </w:p>
              </w:tc>
              <w:tc>
                <w:tcPr>
                  <w:tcW w:w="3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930CC1" w:rsidRPr="008C633D" w:rsidTr="00D3774A">
              <w:trPr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60 – 69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 xml:space="preserve">Е </w:t>
                  </w:r>
                </w:p>
              </w:tc>
              <w:tc>
                <w:tcPr>
                  <w:tcW w:w="3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3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930CC1" w:rsidRPr="008C633D" w:rsidTr="00D3774A">
              <w:trPr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35 – 59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FX</w:t>
                  </w: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незадовільно з можливістю п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о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вторного складання</w:t>
                  </w:r>
                </w:p>
              </w:tc>
              <w:tc>
                <w:tcPr>
                  <w:tcW w:w="3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не зараховано з можливістю повторного складання</w:t>
                  </w:r>
                </w:p>
              </w:tc>
            </w:tr>
            <w:tr w:rsidR="00930CC1" w:rsidRPr="008C633D" w:rsidTr="00D3774A">
              <w:trPr>
                <w:trHeight w:val="708"/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1 – 34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F</w:t>
                  </w: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незадовільно з обов’язковим п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о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вторним вивченням дисципліни</w:t>
                  </w:r>
                </w:p>
              </w:tc>
              <w:tc>
                <w:tcPr>
                  <w:tcW w:w="3188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spacing w:val="-10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spacing w:val="-10"/>
                      <w:lang w:val="uk-UA"/>
                    </w:rPr>
                    <w:t>не зараховано з обов’язковим п</w:t>
                  </w:r>
                  <w:r w:rsidRPr="00D3774A">
                    <w:rPr>
                      <w:rFonts w:ascii="Times New Roman" w:hAnsi="Times New Roman"/>
                      <w:spacing w:val="-10"/>
                      <w:lang w:val="uk-UA"/>
                    </w:rPr>
                    <w:t>о</w:t>
                  </w:r>
                  <w:r w:rsidRPr="00D3774A">
                    <w:rPr>
                      <w:rFonts w:ascii="Times New Roman" w:hAnsi="Times New Roman"/>
                      <w:spacing w:val="-10"/>
                      <w:lang w:val="uk-UA"/>
                    </w:rPr>
                    <w:t>вторним вивченням дисципліни</w:t>
                  </w:r>
                </w:p>
              </w:tc>
            </w:tr>
          </w:tbl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930CC1" w:rsidRDefault="00930CC1">
      <w:pPr>
        <w:rPr>
          <w:lang w:val="uk-UA"/>
        </w:rPr>
      </w:pPr>
    </w:p>
    <w:p w:rsidR="00BE2840" w:rsidRDefault="00BE2840">
      <w:pPr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44"/>
      </w:tblGrid>
      <w:tr w:rsidR="00BE2840" w:rsidRPr="00BE2840" w:rsidTr="002A5C67">
        <w:tc>
          <w:tcPr>
            <w:tcW w:w="9344" w:type="dxa"/>
          </w:tcPr>
          <w:p w:rsidR="00BE2840" w:rsidRPr="00BE2840" w:rsidRDefault="00BE2840" w:rsidP="00BE2840">
            <w:pPr>
              <w:keepNext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BE2840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lastRenderedPageBreak/>
              <w:t>Політика курсу</w:t>
            </w:r>
          </w:p>
        </w:tc>
      </w:tr>
      <w:tr w:rsidR="00BE2840" w:rsidRPr="00BE2840" w:rsidTr="002A5C67">
        <w:tc>
          <w:tcPr>
            <w:tcW w:w="9344" w:type="dxa"/>
          </w:tcPr>
          <w:p w:rsidR="00BE2840" w:rsidRPr="00BE2840" w:rsidRDefault="00BE2840" w:rsidP="00BE2840">
            <w:pPr>
              <w:spacing w:after="0" w:line="240" w:lineRule="auto"/>
              <w:ind w:firstLine="357"/>
              <w:contextualSpacing/>
              <w:jc w:val="both"/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4"/>
                <w:szCs w:val="24"/>
                <w:lang w:val="uk-UA" w:eastAsia="ru-RU"/>
              </w:rPr>
            </w:pPr>
            <w:r w:rsidRPr="00BE2840">
              <w:rPr>
                <w:rFonts w:ascii="Times New Roman" w:eastAsia="Times New Roman" w:hAnsi="Times New Roman"/>
                <w:b/>
                <w:bCs/>
                <w:i/>
                <w:color w:val="000000"/>
                <w:kern w:val="24"/>
                <w:sz w:val="24"/>
                <w:szCs w:val="24"/>
                <w:lang w:val="uk-UA" w:eastAsia="ru-RU"/>
              </w:rPr>
              <w:t>Загальна політика курсу</w:t>
            </w:r>
            <w:r w:rsidRPr="00BE2840"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4"/>
                <w:szCs w:val="24"/>
                <w:lang w:val="uk-UA" w:eastAsia="ru-RU"/>
              </w:rPr>
              <w:t xml:space="preserve"> базується на </w:t>
            </w:r>
          </w:p>
          <w:p w:rsidR="00BE2840" w:rsidRPr="00BE2840" w:rsidRDefault="00BE2840" w:rsidP="00BE2840">
            <w:pPr>
              <w:keepNext/>
              <w:spacing w:after="0" w:line="240" w:lineRule="auto"/>
              <w:ind w:right="132" w:firstLine="36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E284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•</w:t>
            </w:r>
            <w:r w:rsidRPr="00BE2840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Pr="00BE284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Статут НУ «ЗП» (2022 р.) - [URL] https://zp.edu.ua/uploads/Statut-ZPNU.pdf</w:t>
            </w:r>
          </w:p>
          <w:p w:rsidR="00BE2840" w:rsidRPr="00BE2840" w:rsidRDefault="00BE2840" w:rsidP="00BE2840">
            <w:pPr>
              <w:spacing w:after="0" w:line="240" w:lineRule="auto"/>
              <w:ind w:firstLine="357"/>
              <w:contextualSpacing/>
              <w:jc w:val="both"/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ru-RU"/>
              </w:rPr>
            </w:pPr>
            <w:r w:rsidRPr="00BE284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•</w:t>
            </w:r>
            <w:r w:rsidRPr="00BE2840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Pr="00BE2840"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4"/>
                <w:szCs w:val="24"/>
                <w:lang w:val="uk-UA" w:eastAsia="ru-RU"/>
              </w:rPr>
              <w:t>Положенні про систему забезпечення НУ «Запорізька полі</w:t>
            </w:r>
            <w:proofErr w:type="gramStart"/>
            <w:r w:rsidRPr="00BE2840"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4"/>
                <w:szCs w:val="24"/>
                <w:lang w:val="uk-UA" w:eastAsia="ru-RU"/>
              </w:rPr>
              <w:t>техн</w:t>
            </w:r>
            <w:proofErr w:type="gramEnd"/>
            <w:r w:rsidRPr="00BE2840"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4"/>
                <w:szCs w:val="24"/>
                <w:lang w:val="uk-UA" w:eastAsia="ru-RU"/>
              </w:rPr>
              <w:t xml:space="preserve">іка» якості </w:t>
            </w:r>
            <w:r w:rsidRPr="00BE2840">
              <w:rPr>
                <w:rFonts w:ascii="Times New Roman" w:eastAsia="Times New Roman" w:hAnsi="Times New Roman"/>
                <w:bCs/>
                <w:i/>
                <w:color w:val="000000"/>
                <w:spacing w:val="-8"/>
                <w:kern w:val="24"/>
                <w:sz w:val="24"/>
                <w:szCs w:val="24"/>
                <w:lang w:val="uk-UA" w:eastAsia="ru-RU"/>
              </w:rPr>
              <w:t>осві</w:t>
            </w:r>
            <w:r w:rsidRPr="00BE2840">
              <w:rPr>
                <w:rFonts w:ascii="Times New Roman" w:eastAsia="Times New Roman" w:hAnsi="Times New Roman"/>
                <w:bCs/>
                <w:i/>
                <w:color w:val="000000"/>
                <w:spacing w:val="-8"/>
                <w:kern w:val="24"/>
                <w:sz w:val="24"/>
                <w:szCs w:val="24"/>
                <w:lang w:val="uk-UA" w:eastAsia="ru-RU"/>
              </w:rPr>
              <w:t>т</w:t>
            </w:r>
            <w:r w:rsidRPr="00BE2840">
              <w:rPr>
                <w:rFonts w:ascii="Times New Roman" w:eastAsia="Times New Roman" w:hAnsi="Times New Roman"/>
                <w:bCs/>
                <w:i/>
                <w:color w:val="000000"/>
                <w:spacing w:val="-8"/>
                <w:kern w:val="24"/>
                <w:sz w:val="24"/>
                <w:szCs w:val="24"/>
                <w:lang w:val="uk-UA" w:eastAsia="ru-RU"/>
              </w:rPr>
              <w:t xml:space="preserve">ньої діяльності та якості вищої освіти (системи внутрішнього забезпечення якості) - </w:t>
            </w:r>
            <w:r w:rsidRPr="00BE2840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[URL]</w:t>
            </w:r>
            <w:r w:rsidRPr="00BE2840">
              <w:rPr>
                <w:rFonts w:ascii="Times New Roman" w:eastAsia="Times New Roman" w:hAnsi="Times New Roman"/>
                <w:spacing w:val="-8"/>
                <w:sz w:val="24"/>
                <w:szCs w:val="24"/>
                <w:lang w:val="uk-UA" w:eastAsia="ru-RU"/>
              </w:rPr>
              <w:t xml:space="preserve"> </w:t>
            </w:r>
            <w:hyperlink r:id="rId6" w:history="1"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en-US" w:eastAsia="ru-RU"/>
                </w:rPr>
                <w:t>http</w:t>
              </w:r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uk-UA" w:eastAsia="ru-RU"/>
                </w:rPr>
                <w:t>://</w:t>
              </w:r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en-US" w:eastAsia="ru-RU"/>
                </w:rPr>
                <w:t>www</w:t>
              </w:r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uk-UA" w:eastAsia="ru-RU"/>
                </w:rPr>
                <w:t>.</w:t>
              </w:r>
              <w:proofErr w:type="spellStart"/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en-US" w:eastAsia="ru-RU"/>
                </w:rPr>
                <w:t>zntu</w:t>
              </w:r>
              <w:proofErr w:type="spellEnd"/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uk-UA" w:eastAsia="ru-RU"/>
                </w:rPr>
                <w:t>.</w:t>
              </w:r>
              <w:proofErr w:type="spellStart"/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uk-UA" w:eastAsia="ru-RU"/>
                </w:rPr>
                <w:t>.</w:t>
              </w:r>
              <w:proofErr w:type="spellStart"/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en-US" w:eastAsia="ru-RU"/>
                </w:rPr>
                <w:t>ua</w:t>
              </w:r>
              <w:proofErr w:type="spellEnd"/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uk-UA" w:eastAsia="ru-RU"/>
                </w:rPr>
                <w:t>/</w:t>
              </w:r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en-US" w:eastAsia="ru-RU"/>
                </w:rPr>
                <w:t>uploads</w:t>
              </w:r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uk-UA" w:eastAsia="ru-RU"/>
                </w:rPr>
                <w:t>/</w:t>
              </w:r>
              <w:proofErr w:type="spellStart"/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en-US" w:eastAsia="ru-RU"/>
                </w:rPr>
                <w:t>dept</w:t>
              </w:r>
              <w:proofErr w:type="spellEnd"/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uk-UA" w:eastAsia="ru-RU"/>
                </w:rPr>
                <w:t>_</w:t>
              </w:r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en-US" w:eastAsia="ru-RU"/>
                </w:rPr>
                <w:t>nm</w:t>
              </w:r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uk-UA" w:eastAsia="ru-RU"/>
                </w:rPr>
                <w:t>/</w:t>
              </w:r>
              <w:proofErr w:type="spellStart"/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en-US" w:eastAsia="ru-RU"/>
                </w:rPr>
                <w:t>Polozhennia</w:t>
              </w:r>
              <w:proofErr w:type="spellEnd"/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uk-UA" w:eastAsia="ru-RU"/>
                </w:rPr>
                <w:t>_</w:t>
              </w:r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en-US" w:eastAsia="ru-RU"/>
                </w:rPr>
                <w:t>pro</w:t>
              </w:r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uk-UA" w:eastAsia="ru-RU"/>
                </w:rPr>
                <w:t>_</w:t>
              </w:r>
              <w:proofErr w:type="spellStart"/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en-US" w:eastAsia="ru-RU"/>
                </w:rPr>
                <w:t>zabezpechennia</w:t>
              </w:r>
              <w:proofErr w:type="spellEnd"/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uk-UA" w:eastAsia="ru-RU"/>
                </w:rPr>
                <w:t>_</w:t>
              </w:r>
              <w:proofErr w:type="spellStart"/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en-US" w:eastAsia="ru-RU"/>
                </w:rPr>
                <w:t>yakosti</w:t>
              </w:r>
              <w:proofErr w:type="spellEnd"/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uk-UA" w:eastAsia="ru-RU"/>
                </w:rPr>
                <w:t>.</w:t>
              </w:r>
              <w:proofErr w:type="spellStart"/>
              <w:r w:rsidRPr="00BE2840">
                <w:rPr>
                  <w:rFonts w:ascii="Times New Roman" w:eastAsia="Times New Roman" w:hAnsi="Times New Roman"/>
                  <w:i/>
                  <w:color w:val="000000"/>
                  <w:spacing w:val="-8"/>
                  <w:kern w:val="24"/>
                  <w:sz w:val="24"/>
                  <w:szCs w:val="24"/>
                  <w:lang w:val="en-US" w:eastAsia="ru-RU"/>
                </w:rPr>
                <w:t>pdf</w:t>
              </w:r>
              <w:proofErr w:type="spellEnd"/>
            </w:hyperlink>
          </w:p>
          <w:p w:rsidR="00BE2840" w:rsidRPr="00BE2840" w:rsidRDefault="00BE2840" w:rsidP="00BE2840">
            <w:pPr>
              <w:spacing w:after="0" w:line="240" w:lineRule="auto"/>
              <w:ind w:firstLine="357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uk-UA" w:eastAsia="ru-RU"/>
              </w:rPr>
            </w:pPr>
            <w:r w:rsidRPr="00BE2840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  <w:t xml:space="preserve">Політика щодо </w:t>
            </w:r>
            <w:proofErr w:type="spellStart"/>
            <w:r w:rsidRPr="00BE2840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  <w:t>дедлайнів</w:t>
            </w:r>
            <w:proofErr w:type="spellEnd"/>
            <w:r w:rsidRPr="00BE2840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Pr="00BE284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uk-UA" w:eastAsia="ru-RU"/>
              </w:rPr>
              <w:t xml:space="preserve"> </w:t>
            </w:r>
            <w:r w:rsidRPr="00BE2840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Здобувач вищої освіти зобов’язаний дотримуватись т</w:t>
            </w:r>
            <w:r w:rsidRPr="00BE2840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е</w:t>
            </w:r>
            <w:r w:rsidRPr="00BE2840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 xml:space="preserve">рмінів, до яких має бути виконано певне завдання. </w:t>
            </w:r>
          </w:p>
          <w:p w:rsidR="00BE2840" w:rsidRPr="00BE2840" w:rsidRDefault="00BE2840" w:rsidP="00BE2840">
            <w:pPr>
              <w:spacing w:after="0" w:line="240" w:lineRule="auto"/>
              <w:ind w:firstLine="357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BE2840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  <w:t>Політика щодо академічної доброчесності.</w:t>
            </w:r>
            <w:r w:rsidRPr="00BE284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uk-UA" w:eastAsia="ru-RU"/>
              </w:rPr>
              <w:t xml:space="preserve"> </w:t>
            </w:r>
            <w:r w:rsidRPr="00BE2840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Дотримання академічної доброчесн</w:t>
            </w:r>
            <w:r w:rsidRPr="00BE2840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о</w:t>
            </w:r>
            <w:r w:rsidRPr="00BE2840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сті передбачає: самостійне виконання навчальних завдань, дотримання норм закон</w:t>
            </w:r>
            <w:r w:rsidRPr="00BE2840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о</w:t>
            </w:r>
            <w:r w:rsidRPr="00BE2840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давства про авторське право та</w:t>
            </w:r>
          </w:p>
          <w:p w:rsidR="00BE2840" w:rsidRPr="00BE2840" w:rsidRDefault="00BE2840" w:rsidP="00BE2840">
            <w:pPr>
              <w:spacing w:after="0" w:line="240" w:lineRule="auto"/>
              <w:ind w:firstLine="357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uk-UA" w:eastAsia="ru-RU"/>
              </w:rPr>
            </w:pPr>
            <w:r w:rsidRPr="00BE2840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 xml:space="preserve"> суміжні права; надання достовірної інформації про результати власної (наукової, творчої) діяльності, використані методики досліджень і джерела інформації; викор</w:t>
            </w:r>
            <w:r w:rsidRPr="00BE2840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и</w:t>
            </w:r>
            <w:r w:rsidRPr="00BE2840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>стання достовірної інформації з офіційних джерел при виконанні проектних завдань</w:t>
            </w:r>
          </w:p>
          <w:p w:rsidR="00BE2840" w:rsidRPr="00BE2840" w:rsidRDefault="00BE2840" w:rsidP="00BE2840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</w:pPr>
            <w:r w:rsidRPr="00BE2840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  <w:t>Політика дотримання прав та обов’язків здобувачів вищої освіти.</w:t>
            </w:r>
            <w:r w:rsidRPr="00BE2840">
              <w:rPr>
                <w:rFonts w:ascii="Times New Roman" w:eastAsia="Times New Roman" w:hAnsi="Times New Roman"/>
                <w:i/>
                <w:sz w:val="24"/>
                <w:szCs w:val="24"/>
                <w:lang w:val="uk-UA" w:eastAsia="ru-RU"/>
              </w:rPr>
              <w:t xml:space="preserve"> Права і обов’язки с здобувачів вищої освіти відображено у п .7.5 Положення про організацію освітнього процесу в НУ «Запорізька політехніка»</w:t>
            </w:r>
          </w:p>
          <w:p w:rsidR="00BE2840" w:rsidRPr="00BE2840" w:rsidRDefault="00BE2840" w:rsidP="00BE2840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/>
                <w:i/>
                <w:lang w:val="uk-UA" w:eastAsia="ru-RU"/>
              </w:rPr>
            </w:pPr>
            <w:r w:rsidRPr="00BE2840">
              <w:rPr>
                <w:rFonts w:ascii="Times New Roman" w:eastAsia="Times New Roman" w:hAnsi="Times New Roman"/>
                <w:i/>
                <w:lang w:val="uk-UA" w:eastAsia="ru-RU"/>
              </w:rPr>
              <w:t xml:space="preserve">(https://zp.edu.ua/uploads/dept_nm/Polozhennia_pro_organizatsiyu_osvitnoho_protsesu.pdf). </w:t>
            </w:r>
          </w:p>
          <w:p w:rsidR="00BE2840" w:rsidRPr="00BE2840" w:rsidRDefault="00BE2840" w:rsidP="00BE2840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BE2840">
              <w:rPr>
                <w:rFonts w:ascii="Times New Roman" w:eastAsia="Times New Roman" w:hAnsi="Times New Roman"/>
                <w:b/>
                <w:i/>
                <w:lang w:val="uk-UA" w:eastAsia="ru-RU"/>
              </w:rPr>
              <w:t xml:space="preserve">Політика конфіденційності та захисту персональних даних. </w:t>
            </w:r>
            <w:r w:rsidRPr="00BE2840">
              <w:rPr>
                <w:rFonts w:ascii="Times New Roman" w:eastAsia="Times New Roman" w:hAnsi="Times New Roman"/>
                <w:i/>
                <w:lang w:val="uk-UA" w:eastAsia="ru-RU"/>
              </w:rPr>
              <w:t>Обмін персональними даними між викладачем і здобувачем вищої освіти, їх використання відбувається на основі закону України «Про захист персональних даних» (https://zakon.rada.gov.ua/laws/show/2297-17#Text). Стаття 10, п. 3 «Використання персональних даних працівниками суб'єктів відносин, пов'яз</w:t>
            </w:r>
            <w:r w:rsidRPr="00BE2840">
              <w:rPr>
                <w:rFonts w:ascii="Times New Roman" w:eastAsia="Times New Roman" w:hAnsi="Times New Roman"/>
                <w:i/>
                <w:lang w:val="uk-UA" w:eastAsia="ru-RU"/>
              </w:rPr>
              <w:t>а</w:t>
            </w:r>
            <w:r w:rsidRPr="00BE2840">
              <w:rPr>
                <w:rFonts w:ascii="Times New Roman" w:eastAsia="Times New Roman" w:hAnsi="Times New Roman"/>
                <w:i/>
                <w:lang w:val="uk-UA" w:eastAsia="ru-RU"/>
              </w:rPr>
              <w:t>них з персональними даними, повинно здійснюватися лише відповідно до їхніх професійних чи службових або трудових обов'язків. Ці працівники зобов'язані не допускати розголошення у будь-який спосіб персональних даних, які їм було довірено або які стали відомі у зв'язку з вик</w:t>
            </w:r>
            <w:r w:rsidRPr="00BE2840">
              <w:rPr>
                <w:rFonts w:ascii="Times New Roman" w:eastAsia="Times New Roman" w:hAnsi="Times New Roman"/>
                <w:i/>
                <w:lang w:val="uk-UA" w:eastAsia="ru-RU"/>
              </w:rPr>
              <w:t>о</w:t>
            </w:r>
            <w:r w:rsidRPr="00BE2840">
              <w:rPr>
                <w:rFonts w:ascii="Times New Roman" w:eastAsia="Times New Roman" w:hAnsi="Times New Roman"/>
                <w:i/>
                <w:lang w:val="uk-UA" w:eastAsia="ru-RU"/>
              </w:rPr>
              <w:t>нанням професійних чи службових або трудових обов'язків, крім випадків, передбачених зак</w:t>
            </w:r>
            <w:r w:rsidRPr="00BE2840">
              <w:rPr>
                <w:rFonts w:ascii="Times New Roman" w:eastAsia="Times New Roman" w:hAnsi="Times New Roman"/>
                <w:i/>
                <w:lang w:val="uk-UA" w:eastAsia="ru-RU"/>
              </w:rPr>
              <w:t>о</w:t>
            </w:r>
            <w:r w:rsidRPr="00BE2840">
              <w:rPr>
                <w:rFonts w:ascii="Times New Roman" w:eastAsia="Times New Roman" w:hAnsi="Times New Roman"/>
                <w:i/>
                <w:lang w:val="uk-UA" w:eastAsia="ru-RU"/>
              </w:rPr>
              <w:t>ном. Таке зобов'язання чинне після припинення ними діяльності, пов'язаної з персональними д</w:t>
            </w:r>
            <w:r w:rsidRPr="00BE2840">
              <w:rPr>
                <w:rFonts w:ascii="Times New Roman" w:eastAsia="Times New Roman" w:hAnsi="Times New Roman"/>
                <w:i/>
                <w:lang w:val="uk-UA" w:eastAsia="ru-RU"/>
              </w:rPr>
              <w:t>а</w:t>
            </w:r>
            <w:r w:rsidRPr="00BE2840">
              <w:rPr>
                <w:rFonts w:ascii="Times New Roman" w:eastAsia="Times New Roman" w:hAnsi="Times New Roman"/>
                <w:i/>
                <w:lang w:val="uk-UA" w:eastAsia="ru-RU"/>
              </w:rPr>
              <w:t>ними, крім випадків, установлених законом».</w:t>
            </w:r>
          </w:p>
        </w:tc>
      </w:tr>
    </w:tbl>
    <w:p w:rsidR="00BE2840" w:rsidRDefault="00BE2840">
      <w:pPr>
        <w:rPr>
          <w:lang w:val="uk-UA"/>
        </w:rPr>
      </w:pPr>
    </w:p>
    <w:p w:rsidR="00BE2840" w:rsidRPr="00BE2840" w:rsidRDefault="00BE2840">
      <w:pPr>
        <w:rPr>
          <w:lang w:val="uk-UA"/>
        </w:rPr>
      </w:pPr>
    </w:p>
    <w:p w:rsidR="00930CC1" w:rsidRPr="00936812" w:rsidRDefault="00930CC1" w:rsidP="008744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sectPr w:rsidR="00930CC1" w:rsidRPr="00936812" w:rsidSect="00936812">
      <w:pgSz w:w="11906" w:h="16838"/>
      <w:pgMar w:top="1304" w:right="567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C1EDF"/>
    <w:multiLevelType w:val="hybridMultilevel"/>
    <w:tmpl w:val="63D8B9C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8F0281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CE"/>
    <w:rsid w:val="00014A4B"/>
    <w:rsid w:val="00034DCB"/>
    <w:rsid w:val="00036CD1"/>
    <w:rsid w:val="00042C26"/>
    <w:rsid w:val="00050349"/>
    <w:rsid w:val="0006145A"/>
    <w:rsid w:val="00086275"/>
    <w:rsid w:val="0009424C"/>
    <w:rsid w:val="000D0C76"/>
    <w:rsid w:val="000F4B4F"/>
    <w:rsid w:val="00132747"/>
    <w:rsid w:val="00150361"/>
    <w:rsid w:val="00172845"/>
    <w:rsid w:val="0018684E"/>
    <w:rsid w:val="001967CA"/>
    <w:rsid w:val="00196A23"/>
    <w:rsid w:val="001E40A0"/>
    <w:rsid w:val="0021592F"/>
    <w:rsid w:val="00236B23"/>
    <w:rsid w:val="0024552D"/>
    <w:rsid w:val="002B0109"/>
    <w:rsid w:val="002E10E3"/>
    <w:rsid w:val="002E6EB3"/>
    <w:rsid w:val="00334174"/>
    <w:rsid w:val="00381ABD"/>
    <w:rsid w:val="0040206B"/>
    <w:rsid w:val="004130ED"/>
    <w:rsid w:val="004277CC"/>
    <w:rsid w:val="004F5FA5"/>
    <w:rsid w:val="0057314E"/>
    <w:rsid w:val="00574656"/>
    <w:rsid w:val="00574812"/>
    <w:rsid w:val="005E50F9"/>
    <w:rsid w:val="0065264C"/>
    <w:rsid w:val="006658D5"/>
    <w:rsid w:val="006C432B"/>
    <w:rsid w:val="00721D66"/>
    <w:rsid w:val="007244AD"/>
    <w:rsid w:val="00750182"/>
    <w:rsid w:val="007A51F2"/>
    <w:rsid w:val="007D4F60"/>
    <w:rsid w:val="00844AC7"/>
    <w:rsid w:val="00860EF1"/>
    <w:rsid w:val="00870167"/>
    <w:rsid w:val="0087443C"/>
    <w:rsid w:val="00885523"/>
    <w:rsid w:val="008B543A"/>
    <w:rsid w:val="008B7FB2"/>
    <w:rsid w:val="008C633D"/>
    <w:rsid w:val="008C77C7"/>
    <w:rsid w:val="008D13E8"/>
    <w:rsid w:val="008F5ED2"/>
    <w:rsid w:val="008F786E"/>
    <w:rsid w:val="009142E6"/>
    <w:rsid w:val="00924267"/>
    <w:rsid w:val="00930CC1"/>
    <w:rsid w:val="00936812"/>
    <w:rsid w:val="0094356B"/>
    <w:rsid w:val="00962C31"/>
    <w:rsid w:val="00990DCE"/>
    <w:rsid w:val="009B5DFE"/>
    <w:rsid w:val="009D52CC"/>
    <w:rsid w:val="00A15A65"/>
    <w:rsid w:val="00A7580C"/>
    <w:rsid w:val="00AA3392"/>
    <w:rsid w:val="00AF49D4"/>
    <w:rsid w:val="00B301B4"/>
    <w:rsid w:val="00B30359"/>
    <w:rsid w:val="00B65691"/>
    <w:rsid w:val="00BC708D"/>
    <w:rsid w:val="00BE2840"/>
    <w:rsid w:val="00C50E44"/>
    <w:rsid w:val="00C63644"/>
    <w:rsid w:val="00C71C60"/>
    <w:rsid w:val="00D263B4"/>
    <w:rsid w:val="00D3774A"/>
    <w:rsid w:val="00D8629C"/>
    <w:rsid w:val="00D873C9"/>
    <w:rsid w:val="00D915A3"/>
    <w:rsid w:val="00DF0651"/>
    <w:rsid w:val="00E064E9"/>
    <w:rsid w:val="00E45CCF"/>
    <w:rsid w:val="00EA2C2A"/>
    <w:rsid w:val="00EF7870"/>
    <w:rsid w:val="00F37AC2"/>
    <w:rsid w:val="00F63AB6"/>
    <w:rsid w:val="00F92B58"/>
    <w:rsid w:val="00FB32B7"/>
    <w:rsid w:val="00FE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39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42C2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92B58"/>
    <w:pPr>
      <w:ind w:left="720"/>
      <w:contextualSpacing/>
    </w:pPr>
  </w:style>
  <w:style w:type="paragraph" w:customStyle="1" w:styleId="Default">
    <w:name w:val="Default"/>
    <w:uiPriority w:val="99"/>
    <w:rsid w:val="00F92B5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60EF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8F786E"/>
    <w:pPr>
      <w:spacing w:after="12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DF065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paragraph" w:customStyle="1" w:styleId="FR2">
    <w:name w:val="FR2"/>
    <w:uiPriority w:val="99"/>
    <w:rsid w:val="00DF0651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">
    <w:name w:val="Body Text Indent 3"/>
    <w:basedOn w:val="a"/>
    <w:link w:val="30"/>
    <w:uiPriority w:val="99"/>
    <w:rsid w:val="00924267"/>
    <w:pPr>
      <w:spacing w:after="0" w:line="240" w:lineRule="auto"/>
      <w:ind w:left="5520"/>
      <w:jc w:val="both"/>
    </w:pPr>
    <w:rPr>
      <w:rFonts w:ascii="Times New Roman" w:hAnsi="Times New Roman"/>
      <w:sz w:val="28"/>
      <w:szCs w:val="24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39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42C2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92B58"/>
    <w:pPr>
      <w:ind w:left="720"/>
      <w:contextualSpacing/>
    </w:pPr>
  </w:style>
  <w:style w:type="paragraph" w:customStyle="1" w:styleId="Default">
    <w:name w:val="Default"/>
    <w:uiPriority w:val="99"/>
    <w:rsid w:val="00F92B5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60EF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8F786E"/>
    <w:pPr>
      <w:spacing w:after="12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DF065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paragraph" w:customStyle="1" w:styleId="FR2">
    <w:name w:val="FR2"/>
    <w:uiPriority w:val="99"/>
    <w:rsid w:val="00DF0651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">
    <w:name w:val="Body Text Indent 3"/>
    <w:basedOn w:val="a"/>
    <w:link w:val="30"/>
    <w:uiPriority w:val="99"/>
    <w:rsid w:val="00924267"/>
    <w:pPr>
      <w:spacing w:after="0" w:line="240" w:lineRule="auto"/>
      <w:ind w:left="5520"/>
      <w:jc w:val="both"/>
    </w:pPr>
    <w:rPr>
      <w:rFonts w:ascii="Times New Roman" w:hAnsi="Times New Roman"/>
      <w:sz w:val="28"/>
      <w:szCs w:val="24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ntu.edu.ua/uploads/dept_nm/Polozhennia_pro_zabezpechennia_yakosti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1778</Words>
  <Characters>10140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123</cp:lastModifiedBy>
  <cp:revision>5</cp:revision>
  <cp:lastPrinted>2023-02-14T07:59:00Z</cp:lastPrinted>
  <dcterms:created xsi:type="dcterms:W3CDTF">2023-02-12T20:44:00Z</dcterms:created>
  <dcterms:modified xsi:type="dcterms:W3CDTF">2023-03-14T08:00:00Z</dcterms:modified>
</cp:coreProperties>
</file>